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D2F" w:rsidRPr="00AA5D2F" w:rsidRDefault="00AA5D2F" w:rsidP="00AA5D2F">
      <w:pPr>
        <w:keepNext/>
        <w:keepLines/>
        <w:spacing w:after="200" w:line="276" w:lineRule="auto"/>
        <w:jc w:val="center"/>
        <w:outlineLvl w:val="3"/>
        <w:rPr>
          <w:rFonts w:eastAsia="Arial Unicode MS"/>
          <w:color w:val="000000"/>
          <w:sz w:val="28"/>
          <w:szCs w:val="28"/>
        </w:rPr>
      </w:pPr>
      <w:r w:rsidRPr="00AA5D2F">
        <w:rPr>
          <w:rFonts w:eastAsia="Arial Unicode MS"/>
          <w:color w:val="000000"/>
          <w:szCs w:val="28"/>
          <w:lang w:eastAsia="en-US"/>
        </w:rPr>
        <w:t>Приложение к основной профессиональной образовательной программе по специальности</w:t>
      </w:r>
    </w:p>
    <w:p w:rsidR="00AA5D2F" w:rsidRPr="00AA5D2F" w:rsidRDefault="00AA5D2F" w:rsidP="00AA5D2F">
      <w:pPr>
        <w:keepNext/>
        <w:keepLines/>
        <w:jc w:val="center"/>
        <w:outlineLvl w:val="3"/>
        <w:rPr>
          <w:rFonts w:eastAsia="Arial Unicode MS"/>
          <w:b/>
          <w:color w:val="000000"/>
          <w:sz w:val="28"/>
          <w:szCs w:val="28"/>
          <w:lang w:eastAsia="en-US"/>
        </w:rPr>
      </w:pPr>
      <w:r w:rsidRPr="00AA5D2F">
        <w:rPr>
          <w:rFonts w:eastAsia="Arial Unicode MS"/>
          <w:b/>
          <w:color w:val="000000"/>
          <w:sz w:val="28"/>
          <w:szCs w:val="28"/>
          <w:lang w:eastAsia="en-US"/>
        </w:rPr>
        <w:t xml:space="preserve"> </w:t>
      </w:r>
      <w:bookmarkStart w:id="0" w:name="_Hlk211344168"/>
      <w:r w:rsidRPr="00AA5D2F">
        <w:rPr>
          <w:rFonts w:eastAsia="Arial Unicode MS"/>
          <w:b/>
          <w:color w:val="000000"/>
          <w:sz w:val="28"/>
          <w:szCs w:val="28"/>
          <w:lang w:eastAsia="en-US"/>
        </w:rPr>
        <w:t>МИНИСТЕРСТВО ОБРАЗОВАНИЯ И НАУКИ РД</w:t>
      </w:r>
    </w:p>
    <w:p w:rsidR="00AA5D2F" w:rsidRPr="00AA5D2F" w:rsidRDefault="00AA5D2F" w:rsidP="00AA5D2F">
      <w:pPr>
        <w:keepNext/>
        <w:keepLines/>
        <w:jc w:val="center"/>
        <w:outlineLvl w:val="3"/>
        <w:rPr>
          <w:rFonts w:eastAsia="Arial Unicode MS"/>
          <w:b/>
          <w:color w:val="000000"/>
          <w:sz w:val="28"/>
          <w:szCs w:val="28"/>
          <w:lang w:eastAsia="en-US"/>
        </w:rPr>
      </w:pPr>
      <w:r w:rsidRPr="00AA5D2F">
        <w:rPr>
          <w:rFonts w:eastAsia="Arial Unicode MS"/>
          <w:b/>
          <w:color w:val="000000"/>
          <w:sz w:val="28"/>
          <w:szCs w:val="28"/>
          <w:lang w:eastAsia="en-US"/>
        </w:rPr>
        <w:t xml:space="preserve">ГОСУДАРСТВЕННОЕ БЮДЖЕТНОЕ ПРОФЕССИОНАЛЬНОЕ </w:t>
      </w:r>
    </w:p>
    <w:p w:rsidR="00AA5D2F" w:rsidRPr="00AA5D2F" w:rsidRDefault="00AA5D2F" w:rsidP="00AA5D2F">
      <w:pPr>
        <w:keepNext/>
        <w:keepLines/>
        <w:jc w:val="center"/>
        <w:outlineLvl w:val="3"/>
        <w:rPr>
          <w:rFonts w:eastAsia="Arial Unicode MS"/>
          <w:b/>
          <w:color w:val="000000"/>
          <w:sz w:val="28"/>
          <w:szCs w:val="28"/>
          <w:lang w:eastAsia="en-US"/>
        </w:rPr>
      </w:pPr>
      <w:r w:rsidRPr="00AA5D2F">
        <w:rPr>
          <w:rFonts w:eastAsia="Arial Unicode MS"/>
          <w:b/>
          <w:color w:val="000000"/>
          <w:sz w:val="28"/>
          <w:szCs w:val="28"/>
          <w:lang w:eastAsia="en-US"/>
        </w:rPr>
        <w:t xml:space="preserve">ОБРАЗОВАТЕЛЬНОЕ УЧРЕЖДЕНИЕ  </w:t>
      </w:r>
    </w:p>
    <w:p w:rsidR="00AA5D2F" w:rsidRPr="00AA5D2F" w:rsidRDefault="00AA5D2F" w:rsidP="00AA5D2F">
      <w:pPr>
        <w:keepNext/>
        <w:keepLines/>
        <w:jc w:val="center"/>
        <w:outlineLvl w:val="3"/>
        <w:rPr>
          <w:rFonts w:eastAsia="Arial Unicode MS"/>
          <w:b/>
          <w:color w:val="000000"/>
          <w:sz w:val="28"/>
          <w:szCs w:val="28"/>
          <w:lang w:eastAsia="en-US"/>
        </w:rPr>
      </w:pPr>
      <w:r w:rsidRPr="00AA5D2F">
        <w:rPr>
          <w:rFonts w:eastAsia="Arial Unicode MS"/>
          <w:b/>
          <w:color w:val="000000"/>
          <w:sz w:val="28"/>
          <w:szCs w:val="28"/>
          <w:lang w:eastAsia="en-US"/>
        </w:rPr>
        <w:t>«ТЕХНИЧЕСКИЙ КОЛЛЕДЖ ИМЕНИ Р.Н.АШУРАЛИЕВА»</w:t>
      </w:r>
    </w:p>
    <w:bookmarkEnd w:id="0"/>
    <w:p w:rsidR="00AA5D2F" w:rsidRPr="00AA5D2F" w:rsidRDefault="00AA5D2F" w:rsidP="00AA5D2F">
      <w:pPr>
        <w:keepNext/>
        <w:keepLines/>
        <w:ind w:left="567" w:firstLine="113"/>
        <w:jc w:val="center"/>
        <w:outlineLvl w:val="3"/>
        <w:rPr>
          <w:rFonts w:eastAsia="Arial Unicode MS"/>
          <w:b/>
          <w:color w:val="000000"/>
          <w:sz w:val="28"/>
          <w:szCs w:val="28"/>
        </w:rPr>
      </w:pPr>
    </w:p>
    <w:p w:rsidR="00AA5D2F" w:rsidRPr="00AA5D2F" w:rsidRDefault="00AA5D2F" w:rsidP="00AA5D2F">
      <w:pPr>
        <w:keepNext/>
        <w:keepLines/>
        <w:ind w:left="567" w:firstLine="113"/>
        <w:jc w:val="center"/>
        <w:outlineLvl w:val="3"/>
        <w:rPr>
          <w:rFonts w:eastAsia="Arial Unicode MS"/>
          <w:b/>
          <w:color w:val="000000"/>
          <w:sz w:val="28"/>
          <w:szCs w:val="28"/>
          <w:lang w:eastAsia="en-US"/>
        </w:rPr>
      </w:pPr>
    </w:p>
    <w:tbl>
      <w:tblPr>
        <w:tblW w:w="0" w:type="auto"/>
        <w:tblLook w:val="01E0" w:firstRow="1" w:lastRow="1" w:firstColumn="1" w:lastColumn="1" w:noHBand="0" w:noVBand="0"/>
      </w:tblPr>
      <w:tblGrid>
        <w:gridCol w:w="4656"/>
      </w:tblGrid>
      <w:tr w:rsidR="00AA5D2F" w:rsidRPr="00AA5D2F" w:rsidTr="00AA5D2F">
        <w:trPr>
          <w:trHeight w:val="2976"/>
        </w:trPr>
        <w:tc>
          <w:tcPr>
            <w:tcW w:w="4656" w:type="dxa"/>
          </w:tcPr>
          <w:p w:rsidR="00AA5D2F" w:rsidRPr="00AA5D2F" w:rsidRDefault="00AA5D2F" w:rsidP="00AA5D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
              <w:jc w:val="both"/>
              <w:rPr>
                <w:rFonts w:eastAsia="Arial Unicode MS"/>
                <w:color w:val="000000"/>
                <w:kern w:val="2"/>
                <w:szCs w:val="28"/>
                <w:lang w:eastAsia="en-US"/>
              </w:rPr>
            </w:pPr>
            <w:r w:rsidRPr="00AA5D2F">
              <w:rPr>
                <w:rFonts w:eastAsia="Calibri"/>
                <w:szCs w:val="28"/>
                <w:lang w:eastAsia="en-US"/>
              </w:rPr>
              <w:t xml:space="preserve"> </w:t>
            </w:r>
            <w:r w:rsidRPr="00AA5D2F">
              <w:rPr>
                <w:rFonts w:eastAsia="Arial Unicode MS"/>
                <w:color w:val="000000"/>
                <w:szCs w:val="28"/>
                <w:lang w:eastAsia="en-US"/>
              </w:rPr>
              <w:t xml:space="preserve">                   ОДОБРЕНО</w:t>
            </w:r>
          </w:p>
          <w:p w:rsidR="00AA5D2F" w:rsidRPr="00AA5D2F" w:rsidRDefault="00AA5D2F" w:rsidP="00AA5D2F">
            <w:pPr>
              <w:widowControl w:val="0"/>
              <w:tabs>
                <w:tab w:val="left" w:leader="underscore" w:pos="1819"/>
                <w:tab w:val="left" w:leader="underscore" w:pos="3437"/>
              </w:tabs>
              <w:autoSpaceDE w:val="0"/>
              <w:autoSpaceDN w:val="0"/>
              <w:adjustRightInd w:val="0"/>
              <w:spacing w:before="120"/>
              <w:ind w:left="576"/>
              <w:jc w:val="both"/>
              <w:rPr>
                <w:color w:val="181818"/>
                <w:szCs w:val="28"/>
                <w:lang w:eastAsia="en-US"/>
              </w:rPr>
            </w:pPr>
            <w:r w:rsidRPr="00AA5D2F">
              <w:rPr>
                <w:rFonts w:eastAsia="Arial Unicode MS"/>
                <w:color w:val="000000"/>
                <w:szCs w:val="28"/>
                <w:lang w:eastAsia="en-US"/>
              </w:rPr>
              <w:t>предметной (цикловой) комиссией УГС 21.00.00 «</w:t>
            </w:r>
            <w:r w:rsidRPr="00AA5D2F">
              <w:rPr>
                <w:rFonts w:eastAsia="Calibri"/>
                <w:b/>
                <w:bCs/>
                <w:color w:val="333333"/>
                <w:szCs w:val="28"/>
                <w:shd w:val="clear" w:color="auto" w:fill="FFFFFF"/>
                <w:lang w:eastAsia="en-US"/>
              </w:rPr>
              <w:t>Прикладная геология, горное дело, нефтегазовое дело и геодезия</w:t>
            </w:r>
            <w:r w:rsidRPr="00AA5D2F">
              <w:rPr>
                <w:rFonts w:eastAsia="Arial Unicode MS"/>
                <w:color w:val="000000"/>
                <w:szCs w:val="28"/>
                <w:lang w:eastAsia="en-US"/>
              </w:rPr>
              <w:t>»</w:t>
            </w:r>
          </w:p>
          <w:p w:rsidR="00AA5D2F" w:rsidRPr="00AA5D2F" w:rsidRDefault="00AA5D2F" w:rsidP="00AA5D2F">
            <w:pPr>
              <w:widowControl w:val="0"/>
              <w:tabs>
                <w:tab w:val="left" w:leader="underscore" w:pos="1819"/>
                <w:tab w:val="left" w:leader="underscore" w:pos="3437"/>
              </w:tabs>
              <w:autoSpaceDE w:val="0"/>
              <w:autoSpaceDN w:val="0"/>
              <w:adjustRightInd w:val="0"/>
              <w:ind w:left="576"/>
              <w:jc w:val="both"/>
              <w:rPr>
                <w:rFonts w:eastAsia="Arial Unicode MS"/>
                <w:color w:val="000000"/>
                <w:szCs w:val="28"/>
                <w:lang w:eastAsia="en-US"/>
              </w:rPr>
            </w:pPr>
            <w:r w:rsidRPr="00AA5D2F">
              <w:rPr>
                <w:rFonts w:ascii="Calibri" w:eastAsia="Calibri" w:hAnsi="Calibri" w:cs="Calibri"/>
                <w:noProof/>
                <w:sz w:val="22"/>
                <w:szCs w:val="22"/>
              </w:rPr>
              <w:drawing>
                <wp:anchor distT="0" distB="0" distL="114300" distR="114300" simplePos="0" relativeHeight="251667456" behindDoc="1" locked="0" layoutInCell="1" allowOverlap="1" wp14:anchorId="28D12D9D" wp14:editId="6B00016E">
                  <wp:simplePos x="0" y="0"/>
                  <wp:positionH relativeFrom="column">
                    <wp:posOffset>445135</wp:posOffset>
                  </wp:positionH>
                  <wp:positionV relativeFrom="paragraph">
                    <wp:posOffset>147955</wp:posOffset>
                  </wp:positionV>
                  <wp:extent cx="1530350" cy="671830"/>
                  <wp:effectExtent l="0" t="0" r="0" b="0"/>
                  <wp:wrapNone/>
                  <wp:docPr id="40" name="Рисунок 6" descr="моя под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моя подпис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671830"/>
                          </a:xfrm>
                          <a:prstGeom prst="rect">
                            <a:avLst/>
                          </a:prstGeom>
                          <a:noFill/>
                        </pic:spPr>
                      </pic:pic>
                    </a:graphicData>
                  </a:graphic>
                  <wp14:sizeRelH relativeFrom="page">
                    <wp14:pctWidth>0</wp14:pctWidth>
                  </wp14:sizeRelH>
                  <wp14:sizeRelV relativeFrom="page">
                    <wp14:pctHeight>0</wp14:pctHeight>
                  </wp14:sizeRelV>
                </wp:anchor>
              </w:drawing>
            </w:r>
            <w:r w:rsidRPr="00AA5D2F">
              <w:rPr>
                <w:rFonts w:eastAsia="Calibri"/>
                <w:szCs w:val="28"/>
                <w:lang w:eastAsia="en-US"/>
              </w:rPr>
              <w:t>Протокол № _</w:t>
            </w:r>
            <w:r w:rsidRPr="00AA5D2F">
              <w:rPr>
                <w:rFonts w:eastAsia="Calibri"/>
                <w:szCs w:val="28"/>
                <w:u w:val="single"/>
                <w:lang w:eastAsia="en-US"/>
              </w:rPr>
              <w:t>9</w:t>
            </w:r>
            <w:r w:rsidRPr="00AA5D2F">
              <w:rPr>
                <w:rFonts w:eastAsia="Calibri"/>
                <w:szCs w:val="28"/>
                <w:lang w:eastAsia="en-US"/>
              </w:rPr>
              <w:t>_от 30 апреля 2025 г.</w:t>
            </w:r>
            <w:r w:rsidRPr="00AA5D2F">
              <w:rPr>
                <w:rFonts w:eastAsia="Arial Unicode MS"/>
                <w:color w:val="000000"/>
                <w:szCs w:val="28"/>
                <w:lang w:eastAsia="en-US"/>
              </w:rPr>
              <w:t xml:space="preserve"> Председатель П(Ц)К</w:t>
            </w:r>
          </w:p>
          <w:p w:rsidR="00AA5D2F" w:rsidRPr="00AA5D2F" w:rsidRDefault="00AA5D2F" w:rsidP="00AA5D2F">
            <w:pPr>
              <w:widowControl w:val="0"/>
              <w:tabs>
                <w:tab w:val="left" w:leader="underscore" w:pos="1819"/>
                <w:tab w:val="left" w:leader="underscore" w:pos="3437"/>
              </w:tabs>
              <w:autoSpaceDE w:val="0"/>
              <w:autoSpaceDN w:val="0"/>
              <w:adjustRightInd w:val="0"/>
              <w:rPr>
                <w:rFonts w:eastAsia="Arial Unicode MS"/>
                <w:color w:val="000000"/>
                <w:szCs w:val="28"/>
              </w:rPr>
            </w:pPr>
          </w:p>
          <w:p w:rsidR="00AA5D2F" w:rsidRPr="00AA5D2F" w:rsidRDefault="00AA5D2F" w:rsidP="00AA5D2F">
            <w:pPr>
              <w:widowControl w:val="0"/>
              <w:tabs>
                <w:tab w:val="left" w:leader="underscore" w:pos="1819"/>
                <w:tab w:val="left" w:leader="underscore" w:pos="3437"/>
              </w:tabs>
              <w:autoSpaceDE w:val="0"/>
              <w:autoSpaceDN w:val="0"/>
              <w:adjustRightInd w:val="0"/>
              <w:rPr>
                <w:color w:val="181818"/>
                <w:szCs w:val="28"/>
                <w:u w:val="single"/>
                <w:lang w:eastAsia="en-US"/>
              </w:rPr>
            </w:pPr>
            <w:r w:rsidRPr="00AA5D2F">
              <w:rPr>
                <w:rFonts w:eastAsia="Arial Unicode MS"/>
                <w:color w:val="000000"/>
                <w:szCs w:val="28"/>
                <w:lang w:eastAsia="en-US"/>
              </w:rPr>
              <w:t>_________________   Р.А. Курбанов</w:t>
            </w:r>
          </w:p>
          <w:p w:rsidR="00AA5D2F" w:rsidRPr="00AA5D2F" w:rsidRDefault="00AA5D2F" w:rsidP="00AA5D2F">
            <w:pPr>
              <w:widowControl w:val="0"/>
              <w:tabs>
                <w:tab w:val="left" w:leader="underscore" w:pos="1819"/>
                <w:tab w:val="left" w:leader="underscore" w:pos="3437"/>
              </w:tabs>
              <w:autoSpaceDE w:val="0"/>
              <w:autoSpaceDN w:val="0"/>
              <w:adjustRightInd w:val="0"/>
              <w:ind w:firstLine="709"/>
              <w:rPr>
                <w:rFonts w:eastAsia="Arial Unicode MS"/>
                <w:color w:val="000000"/>
                <w:szCs w:val="28"/>
                <w:lang w:eastAsia="en-US"/>
              </w:rPr>
            </w:pPr>
            <w:r w:rsidRPr="00AA5D2F">
              <w:rPr>
                <w:rFonts w:eastAsia="Arial Unicode MS"/>
                <w:color w:val="000000"/>
                <w:szCs w:val="28"/>
                <w:lang w:eastAsia="en-US"/>
              </w:rPr>
              <w:t xml:space="preserve">Подпись      </w:t>
            </w:r>
          </w:p>
          <w:p w:rsidR="00AA5D2F" w:rsidRPr="00AA5D2F" w:rsidRDefault="00AA5D2F" w:rsidP="00AA5D2F">
            <w:pPr>
              <w:widowControl w:val="0"/>
              <w:tabs>
                <w:tab w:val="left" w:leader="underscore" w:pos="1819"/>
                <w:tab w:val="left" w:leader="underscore" w:pos="3437"/>
              </w:tabs>
              <w:autoSpaceDE w:val="0"/>
              <w:autoSpaceDN w:val="0"/>
              <w:adjustRightInd w:val="0"/>
              <w:jc w:val="both"/>
              <w:rPr>
                <w:rFonts w:eastAsia="Arial Unicode MS"/>
                <w:color w:val="000000"/>
                <w:szCs w:val="28"/>
                <w:lang w:eastAsia="en-US"/>
              </w:rPr>
            </w:pPr>
            <w:r w:rsidRPr="00AA5D2F">
              <w:rPr>
                <w:rFonts w:eastAsia="Arial Unicode MS"/>
                <w:color w:val="000000"/>
                <w:szCs w:val="28"/>
                <w:lang w:eastAsia="en-US"/>
              </w:rPr>
              <w:t xml:space="preserve"> </w:t>
            </w:r>
          </w:p>
        </w:tc>
      </w:tr>
    </w:tbl>
    <w:p w:rsidR="00AA5D2F" w:rsidRPr="00AA5D2F" w:rsidRDefault="00AA5D2F" w:rsidP="00AA5D2F">
      <w:pPr>
        <w:keepNext/>
        <w:keepLines/>
        <w:jc w:val="both"/>
        <w:outlineLvl w:val="3"/>
        <w:rPr>
          <w:rFonts w:eastAsia="Arial Unicode MS"/>
          <w:b/>
          <w:color w:val="000000"/>
          <w:sz w:val="28"/>
          <w:szCs w:val="28"/>
        </w:rPr>
      </w:pPr>
    </w:p>
    <w:p w:rsidR="00AA5D2F" w:rsidRPr="00AA5D2F" w:rsidRDefault="00AA5D2F" w:rsidP="00AA5D2F">
      <w:pPr>
        <w:keepNext/>
        <w:keepLines/>
        <w:jc w:val="center"/>
        <w:outlineLvl w:val="3"/>
        <w:rPr>
          <w:rFonts w:eastAsia="Arial Unicode MS"/>
          <w:b/>
          <w:color w:val="000000"/>
          <w:sz w:val="28"/>
          <w:szCs w:val="28"/>
          <w:lang w:eastAsia="en-US"/>
        </w:rPr>
      </w:pPr>
    </w:p>
    <w:p w:rsidR="00AA5D2F" w:rsidRPr="00AA5D2F" w:rsidRDefault="00AA5D2F" w:rsidP="00AA5D2F">
      <w:pPr>
        <w:keepNext/>
        <w:keepLines/>
        <w:jc w:val="center"/>
        <w:outlineLvl w:val="3"/>
        <w:rPr>
          <w:rFonts w:eastAsia="Arial Unicode MS"/>
          <w:b/>
          <w:color w:val="000000"/>
          <w:sz w:val="28"/>
          <w:szCs w:val="28"/>
          <w:lang w:eastAsia="en-US"/>
        </w:rPr>
      </w:pPr>
    </w:p>
    <w:p w:rsidR="00AA5D2F" w:rsidRPr="00AA5D2F" w:rsidRDefault="00AA5D2F" w:rsidP="00AA5D2F">
      <w:pPr>
        <w:keepNext/>
        <w:keepLines/>
        <w:jc w:val="center"/>
        <w:outlineLvl w:val="3"/>
        <w:rPr>
          <w:rFonts w:eastAsia="Arial Unicode MS"/>
          <w:b/>
          <w:color w:val="000000"/>
          <w:sz w:val="28"/>
          <w:szCs w:val="28"/>
          <w:lang w:eastAsia="en-US"/>
        </w:rPr>
      </w:pPr>
    </w:p>
    <w:p w:rsidR="00AA5D2F" w:rsidRPr="00AA5D2F" w:rsidRDefault="00AA5D2F" w:rsidP="00AA5D2F">
      <w:pPr>
        <w:keepNext/>
        <w:keepLines/>
        <w:jc w:val="center"/>
        <w:outlineLvl w:val="3"/>
        <w:rPr>
          <w:rFonts w:eastAsia="Arial Unicode MS"/>
          <w:b/>
          <w:color w:val="000000"/>
          <w:sz w:val="28"/>
          <w:szCs w:val="28"/>
          <w:lang w:eastAsia="en-US"/>
        </w:rPr>
      </w:pPr>
      <w:r w:rsidRPr="00AA5D2F">
        <w:rPr>
          <w:rFonts w:eastAsia="Arial Unicode MS"/>
          <w:b/>
          <w:color w:val="000000"/>
          <w:sz w:val="28"/>
          <w:szCs w:val="28"/>
          <w:lang w:eastAsia="en-US"/>
        </w:rPr>
        <w:t>ФОНД ОЦЕНОЧНЫХ СРЕДСТВ ДИСЦИПЛИНЫ</w:t>
      </w:r>
    </w:p>
    <w:p w:rsidR="00AA5D2F" w:rsidRPr="00AA5D2F" w:rsidRDefault="00AA5D2F" w:rsidP="00AA5D2F">
      <w:pPr>
        <w:keepNext/>
        <w:keepLines/>
        <w:jc w:val="center"/>
        <w:outlineLvl w:val="3"/>
        <w:rPr>
          <w:sz w:val="28"/>
          <w:szCs w:val="28"/>
          <w:u w:val="single"/>
          <w:lang w:eastAsia="en-US"/>
        </w:rPr>
      </w:pPr>
    </w:p>
    <w:p w:rsidR="00AA5D2F" w:rsidRPr="00AA5D2F" w:rsidRDefault="00B949BC" w:rsidP="00AA5D2F">
      <w:pPr>
        <w:keepNext/>
        <w:keepLines/>
        <w:ind w:right="-427"/>
        <w:jc w:val="center"/>
        <w:outlineLvl w:val="3"/>
        <w:rPr>
          <w:rFonts w:eastAsia="Calibri"/>
          <w:sz w:val="28"/>
          <w:szCs w:val="28"/>
          <w:u w:val="single"/>
          <w:lang w:eastAsia="en-US"/>
        </w:rPr>
      </w:pPr>
      <w:bookmarkStart w:id="1" w:name="_Hlk173405768"/>
      <w:r>
        <w:rPr>
          <w:rFonts w:eastAsia="Calibri"/>
          <w:sz w:val="28"/>
          <w:szCs w:val="28"/>
          <w:u w:val="single"/>
          <w:lang w:eastAsia="en-US"/>
        </w:rPr>
        <w:t xml:space="preserve">ПМ.02 </w:t>
      </w:r>
      <w:bookmarkStart w:id="2" w:name="_GoBack"/>
      <w:r w:rsidR="00AA5D2F" w:rsidRPr="00AA5D2F">
        <w:rPr>
          <w:rFonts w:eastAsia="Calibri"/>
          <w:sz w:val="28"/>
          <w:szCs w:val="28"/>
          <w:u w:val="single"/>
          <w:lang w:eastAsia="en-US"/>
        </w:rPr>
        <w:t xml:space="preserve">Проведение работ по капитальному ремонту нефтяных </w:t>
      </w:r>
    </w:p>
    <w:p w:rsidR="00AA5D2F" w:rsidRDefault="00B949BC" w:rsidP="00AA5D2F">
      <w:pPr>
        <w:keepNext/>
        <w:keepLines/>
        <w:ind w:right="-427"/>
        <w:jc w:val="center"/>
        <w:outlineLvl w:val="3"/>
        <w:rPr>
          <w:rFonts w:eastAsia="Calibri"/>
          <w:sz w:val="28"/>
          <w:szCs w:val="28"/>
          <w:u w:val="single"/>
          <w:lang w:eastAsia="en-US"/>
        </w:rPr>
      </w:pPr>
      <w:r>
        <w:rPr>
          <w:rFonts w:eastAsia="Calibri"/>
          <w:sz w:val="28"/>
          <w:szCs w:val="28"/>
          <w:u w:val="single"/>
          <w:lang w:eastAsia="en-US"/>
        </w:rPr>
        <w:t>и газовых скважин</w:t>
      </w:r>
    </w:p>
    <w:bookmarkEnd w:id="2"/>
    <w:p w:rsidR="00AA5D2F" w:rsidRPr="00AA5D2F" w:rsidRDefault="00AA5D2F" w:rsidP="00AA5D2F">
      <w:pPr>
        <w:keepNext/>
        <w:keepLines/>
        <w:ind w:right="-427"/>
        <w:jc w:val="center"/>
        <w:outlineLvl w:val="3"/>
        <w:rPr>
          <w:rFonts w:eastAsia="Arial Unicode MS"/>
          <w:color w:val="000000"/>
          <w:sz w:val="28"/>
          <w:szCs w:val="28"/>
          <w:lang w:eastAsia="en-US"/>
        </w:rPr>
      </w:pPr>
      <w:r w:rsidRPr="00AA5D2F">
        <w:rPr>
          <w:rFonts w:eastAsia="Arial Unicode MS"/>
          <w:color w:val="000000"/>
          <w:sz w:val="28"/>
          <w:szCs w:val="28"/>
          <w:lang w:eastAsia="en-US"/>
        </w:rPr>
        <w:t xml:space="preserve">Специальность: </w:t>
      </w:r>
      <w:bookmarkEnd w:id="1"/>
      <w:r w:rsidRPr="00AA5D2F">
        <w:rPr>
          <w:rFonts w:eastAsia="Arial Unicode MS"/>
          <w:color w:val="000000"/>
          <w:sz w:val="28"/>
          <w:szCs w:val="28"/>
          <w:u w:val="single"/>
          <w:lang w:eastAsia="en-US"/>
        </w:rPr>
        <w:t>21</w:t>
      </w:r>
      <w:r w:rsidRPr="00AA5D2F">
        <w:rPr>
          <w:rFonts w:eastAsia="Calibri"/>
          <w:sz w:val="28"/>
          <w:szCs w:val="28"/>
          <w:u w:val="single"/>
          <w:lang w:eastAsia="en-US"/>
        </w:rPr>
        <w:t>.02.02 Бурение нефтяных и газовых скважин</w:t>
      </w:r>
    </w:p>
    <w:p w:rsidR="00AA5D2F" w:rsidRPr="00AA5D2F" w:rsidRDefault="00AA5D2F" w:rsidP="00AA5D2F">
      <w:pPr>
        <w:keepNext/>
        <w:keepLines/>
        <w:jc w:val="center"/>
        <w:outlineLvl w:val="3"/>
        <w:rPr>
          <w:rFonts w:eastAsia="Arial Unicode MS"/>
          <w:color w:val="000000"/>
          <w:sz w:val="28"/>
          <w:szCs w:val="28"/>
          <w:u w:val="single"/>
          <w:lang w:eastAsia="en-US"/>
        </w:rPr>
      </w:pPr>
    </w:p>
    <w:p w:rsidR="00AA5D2F" w:rsidRPr="00AA5D2F" w:rsidRDefault="00AA5D2F" w:rsidP="00AA5D2F">
      <w:pPr>
        <w:keepNext/>
        <w:keepLines/>
        <w:jc w:val="center"/>
        <w:outlineLvl w:val="3"/>
        <w:rPr>
          <w:rFonts w:eastAsia="Arial Unicode MS"/>
          <w:color w:val="000000"/>
          <w:sz w:val="28"/>
          <w:szCs w:val="28"/>
          <w:lang w:eastAsia="en-US"/>
        </w:rPr>
      </w:pPr>
      <w:r w:rsidRPr="00AA5D2F">
        <w:rPr>
          <w:rFonts w:eastAsia="Arial Unicode MS"/>
          <w:color w:val="000000"/>
          <w:sz w:val="28"/>
          <w:szCs w:val="28"/>
          <w:lang w:eastAsia="en-US"/>
        </w:rPr>
        <w:t xml:space="preserve">Квалификация: </w:t>
      </w:r>
      <w:r w:rsidRPr="00AA5D2F">
        <w:rPr>
          <w:rFonts w:eastAsia="Calibri"/>
          <w:sz w:val="28"/>
          <w:szCs w:val="28"/>
          <w:lang w:eastAsia="en-US"/>
        </w:rPr>
        <w:t>техник-технолог</w:t>
      </w:r>
    </w:p>
    <w:p w:rsidR="00AA5D2F" w:rsidRPr="00AA5D2F" w:rsidRDefault="00AA5D2F" w:rsidP="00AA5D2F">
      <w:pPr>
        <w:keepNext/>
        <w:keepLines/>
        <w:outlineLvl w:val="3"/>
        <w:rPr>
          <w:rFonts w:eastAsia="Arial Unicode MS"/>
          <w:color w:val="000000"/>
          <w:sz w:val="28"/>
          <w:szCs w:val="28"/>
          <w:lang w:eastAsia="en-US"/>
        </w:rPr>
      </w:pPr>
    </w:p>
    <w:p w:rsidR="00AA5D2F" w:rsidRPr="00AA5D2F" w:rsidRDefault="00AA5D2F" w:rsidP="00AA5D2F">
      <w:pPr>
        <w:keepNext/>
        <w:keepLines/>
        <w:outlineLvl w:val="3"/>
        <w:rPr>
          <w:rFonts w:eastAsia="Arial Unicode MS"/>
          <w:color w:val="000000"/>
          <w:sz w:val="28"/>
          <w:szCs w:val="28"/>
          <w:lang w:eastAsia="en-US"/>
        </w:rPr>
      </w:pPr>
    </w:p>
    <w:p w:rsidR="00AA5D2F" w:rsidRPr="00AA5D2F" w:rsidRDefault="00AA5D2F" w:rsidP="00AA5D2F">
      <w:pPr>
        <w:keepNext/>
        <w:keepLines/>
        <w:outlineLvl w:val="3"/>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ind w:firstLine="567"/>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ind w:firstLine="567"/>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ind w:firstLine="567"/>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ind w:firstLine="567"/>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ind w:firstLine="567"/>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rPr>
          <w:rFonts w:eastAsia="Arial Unicode MS"/>
          <w:color w:val="000000"/>
          <w:sz w:val="28"/>
          <w:szCs w:val="28"/>
          <w:lang w:eastAsia="en-US"/>
        </w:rPr>
      </w:pPr>
    </w:p>
    <w:p w:rsidR="00AA5D2F" w:rsidRPr="00AA5D2F" w:rsidRDefault="00AA5D2F" w:rsidP="00AA5D2F">
      <w:pPr>
        <w:widowControl w:val="0"/>
        <w:tabs>
          <w:tab w:val="left" w:leader="underscore" w:pos="1819"/>
          <w:tab w:val="left" w:leader="underscore" w:pos="3437"/>
        </w:tabs>
        <w:autoSpaceDE w:val="0"/>
        <w:autoSpaceDN w:val="0"/>
        <w:adjustRightInd w:val="0"/>
        <w:ind w:firstLine="567"/>
        <w:rPr>
          <w:rFonts w:eastAsia="Arial Unicode MS"/>
          <w:color w:val="000000"/>
          <w:sz w:val="28"/>
          <w:szCs w:val="28"/>
          <w:lang w:eastAsia="en-US"/>
        </w:rPr>
      </w:pPr>
    </w:p>
    <w:p w:rsidR="00AA5D2F" w:rsidRPr="00AA5D2F" w:rsidRDefault="00AA5D2F" w:rsidP="00AA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b/>
          <w:color w:val="000000"/>
          <w:kern w:val="2"/>
          <w:sz w:val="28"/>
          <w:szCs w:val="28"/>
          <w:lang w:eastAsia="en-US"/>
        </w:rPr>
      </w:pPr>
      <w:r w:rsidRPr="00AA5D2F">
        <w:rPr>
          <w:rFonts w:eastAsia="Calibri"/>
          <w:bCs/>
          <w:sz w:val="28"/>
          <w:szCs w:val="28"/>
          <w:lang w:eastAsia="en-US"/>
        </w:rPr>
        <w:t xml:space="preserve">г. Махачкала 2025 г. </w:t>
      </w:r>
      <w:r w:rsidRPr="00AA5D2F">
        <w:rPr>
          <w:rFonts w:eastAsia="Calibri"/>
          <w:b/>
          <w:color w:val="000000"/>
          <w:sz w:val="28"/>
          <w:szCs w:val="28"/>
          <w:lang w:eastAsia="en-US"/>
        </w:rPr>
        <w:t xml:space="preserve"> </w:t>
      </w:r>
    </w:p>
    <w:sdt>
      <w:sdtPr>
        <w:rPr>
          <w:rFonts w:ascii="Times New Roman" w:eastAsia="Times New Roman" w:hAnsi="Times New Roman" w:cs="Times New Roman"/>
          <w:color w:val="auto"/>
          <w:sz w:val="28"/>
          <w:szCs w:val="28"/>
        </w:rPr>
        <w:id w:val="1062604194"/>
        <w:docPartObj>
          <w:docPartGallery w:val="Table of Contents"/>
          <w:docPartUnique/>
        </w:docPartObj>
      </w:sdtPr>
      <w:sdtEndPr>
        <w:rPr>
          <w:b/>
          <w:bCs/>
        </w:rPr>
      </w:sdtEndPr>
      <w:sdtContent>
        <w:p w:rsidR="00D9710D" w:rsidRPr="00D9710D" w:rsidRDefault="00D9710D" w:rsidP="00D9710D">
          <w:pPr>
            <w:pStyle w:val="afe"/>
            <w:jc w:val="center"/>
            <w:rPr>
              <w:rFonts w:ascii="Times New Roman" w:hAnsi="Times New Roman" w:cs="Times New Roman"/>
              <w:b/>
              <w:color w:val="000000" w:themeColor="text1"/>
              <w:sz w:val="28"/>
              <w:szCs w:val="28"/>
            </w:rPr>
          </w:pPr>
          <w:r w:rsidRPr="00D9710D">
            <w:rPr>
              <w:rFonts w:ascii="Times New Roman" w:hAnsi="Times New Roman" w:cs="Times New Roman"/>
              <w:b/>
              <w:color w:val="000000" w:themeColor="text1"/>
              <w:sz w:val="28"/>
              <w:szCs w:val="28"/>
            </w:rPr>
            <w:t>ОГЛАВЛЕНИЕ</w:t>
          </w:r>
        </w:p>
        <w:p w:rsidR="00D9710D" w:rsidRPr="00D9710D" w:rsidRDefault="00D9710D">
          <w:pPr>
            <w:pStyle w:val="25"/>
            <w:tabs>
              <w:tab w:val="right" w:leader="dot" w:pos="9773"/>
            </w:tabs>
            <w:rPr>
              <w:rFonts w:eastAsiaTheme="minorEastAsia"/>
              <w:noProof/>
              <w:sz w:val="28"/>
              <w:szCs w:val="28"/>
            </w:rPr>
          </w:pPr>
          <w:r w:rsidRPr="00D9710D">
            <w:rPr>
              <w:sz w:val="28"/>
              <w:szCs w:val="28"/>
            </w:rPr>
            <w:fldChar w:fldCharType="begin"/>
          </w:r>
          <w:r w:rsidRPr="00D9710D">
            <w:rPr>
              <w:sz w:val="28"/>
              <w:szCs w:val="28"/>
            </w:rPr>
            <w:instrText xml:space="preserve"> TOC \o "1-3" \h \z \u </w:instrText>
          </w:r>
          <w:r w:rsidRPr="00D9710D">
            <w:rPr>
              <w:sz w:val="28"/>
              <w:szCs w:val="28"/>
            </w:rPr>
            <w:fldChar w:fldCharType="separate"/>
          </w:r>
          <w:hyperlink w:anchor="_Toc219717929" w:history="1">
            <w:r w:rsidRPr="00D9710D">
              <w:rPr>
                <w:rStyle w:val="af"/>
                <w:noProof/>
                <w:sz w:val="28"/>
                <w:szCs w:val="28"/>
              </w:rPr>
              <w:t>1.</w:t>
            </w:r>
            <w:r w:rsidRPr="00D9710D">
              <w:rPr>
                <w:rStyle w:val="af"/>
                <w:noProof/>
                <w:sz w:val="28"/>
                <w:szCs w:val="28"/>
                <w:lang w:val="uk-UA"/>
              </w:rPr>
              <w:t xml:space="preserve"> </w:t>
            </w:r>
            <w:r w:rsidRPr="00D9710D">
              <w:rPr>
                <w:rStyle w:val="af"/>
                <w:noProof/>
                <w:sz w:val="28"/>
                <w:szCs w:val="28"/>
              </w:rPr>
              <w:t xml:space="preserve">Паспорт </w:t>
            </w:r>
            <w:r w:rsidR="0009623F">
              <w:rPr>
                <w:rStyle w:val="af"/>
                <w:noProof/>
                <w:sz w:val="28"/>
                <w:szCs w:val="28"/>
              </w:rPr>
              <w:t>фонда</w:t>
            </w:r>
            <w:r w:rsidRPr="00D9710D">
              <w:rPr>
                <w:rStyle w:val="af"/>
                <w:noProof/>
                <w:sz w:val="28"/>
                <w:szCs w:val="28"/>
              </w:rPr>
              <w:t xml:space="preserve"> оценочных средств</w:t>
            </w:r>
            <w:r w:rsidRPr="00D9710D">
              <w:rPr>
                <w:noProof/>
                <w:webHidden/>
                <w:sz w:val="28"/>
                <w:szCs w:val="28"/>
              </w:rPr>
              <w:tab/>
            </w:r>
            <w:r w:rsidRPr="00D9710D">
              <w:rPr>
                <w:noProof/>
                <w:webHidden/>
                <w:sz w:val="28"/>
                <w:szCs w:val="28"/>
              </w:rPr>
              <w:fldChar w:fldCharType="begin"/>
            </w:r>
            <w:r w:rsidRPr="00D9710D">
              <w:rPr>
                <w:noProof/>
                <w:webHidden/>
                <w:sz w:val="28"/>
                <w:szCs w:val="28"/>
              </w:rPr>
              <w:instrText xml:space="preserve"> PAGEREF _Toc219717929 \h </w:instrText>
            </w:r>
            <w:r w:rsidRPr="00D9710D">
              <w:rPr>
                <w:noProof/>
                <w:webHidden/>
                <w:sz w:val="28"/>
                <w:szCs w:val="28"/>
              </w:rPr>
            </w:r>
            <w:r w:rsidRPr="00D9710D">
              <w:rPr>
                <w:noProof/>
                <w:webHidden/>
                <w:sz w:val="28"/>
                <w:szCs w:val="28"/>
              </w:rPr>
              <w:fldChar w:fldCharType="separate"/>
            </w:r>
            <w:r w:rsidR="0072051D">
              <w:rPr>
                <w:noProof/>
                <w:webHidden/>
                <w:sz w:val="28"/>
                <w:szCs w:val="28"/>
              </w:rPr>
              <w:t>3</w:t>
            </w:r>
            <w:r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0" w:history="1">
            <w:r w:rsidR="00D9710D" w:rsidRPr="00D9710D">
              <w:rPr>
                <w:rStyle w:val="af"/>
                <w:noProof/>
                <w:sz w:val="28"/>
                <w:szCs w:val="28"/>
                <w:lang w:eastAsia="ar-SA"/>
              </w:rPr>
              <w:t>1.1. Цель и планируемые результаты освоения профессионального модуля</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_Toc219717930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3</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1" w:history="1">
            <w:r w:rsidR="00D9710D" w:rsidRPr="00D9710D">
              <w:rPr>
                <w:rStyle w:val="af"/>
                <w:noProof/>
                <w:sz w:val="28"/>
                <w:szCs w:val="28"/>
                <w:lang w:eastAsia="ar-SA"/>
              </w:rPr>
              <w:t>1.2. Количество часов, отводимое на освоение профессионального модуля</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_Toc219717931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8</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2" w:history="1">
            <w:r w:rsidR="00D9710D" w:rsidRPr="00D9710D">
              <w:rPr>
                <w:rStyle w:val="af"/>
                <w:noProof/>
                <w:sz w:val="28"/>
                <w:szCs w:val="28"/>
                <w:lang w:eastAsia="ar-SA"/>
              </w:rPr>
              <w:t>2. Структура и содержание профессионального модуля</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_Toc219717932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9</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3" w:history="1">
            <w:r w:rsidR="00D9710D" w:rsidRPr="00D9710D">
              <w:rPr>
                <w:rStyle w:val="af"/>
                <w:noProof/>
                <w:sz w:val="28"/>
                <w:szCs w:val="28"/>
                <w:lang w:eastAsia="ar-SA"/>
              </w:rPr>
              <w:t>2.1. Структура профессионального модуля</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_Toc219717933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9</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4" w:history="1">
            <w:r w:rsidR="00D9710D" w:rsidRPr="00D9710D">
              <w:rPr>
                <w:rStyle w:val="af"/>
                <w:noProof/>
                <w:sz w:val="28"/>
                <w:szCs w:val="28"/>
              </w:rPr>
              <w:t>2.1. Показатели уровней сформированности компетенций на этапах их формирования</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_Toc219717934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10</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5" w:history="1">
            <w:r w:rsidR="00D9710D" w:rsidRPr="00D9710D">
              <w:rPr>
                <w:rStyle w:val="af"/>
                <w:noProof/>
                <w:sz w:val="28"/>
                <w:szCs w:val="28"/>
              </w:rPr>
              <w:t>2.2 Описание шкал оценивания</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_Toc219717935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11</w:t>
            </w:r>
            <w:r w:rsidR="00D9710D" w:rsidRPr="00D9710D">
              <w:rPr>
                <w:noProof/>
                <w:webHidden/>
                <w:sz w:val="28"/>
                <w:szCs w:val="28"/>
              </w:rPr>
              <w:fldChar w:fldCharType="end"/>
            </w:r>
          </w:hyperlink>
        </w:p>
        <w:p w:rsidR="00D9710D" w:rsidRPr="00D9710D" w:rsidRDefault="003779EB">
          <w:pPr>
            <w:pStyle w:val="25"/>
            <w:tabs>
              <w:tab w:val="left" w:pos="660"/>
              <w:tab w:val="right" w:leader="dot" w:pos="9773"/>
            </w:tabs>
            <w:rPr>
              <w:rFonts w:eastAsiaTheme="minorEastAsia"/>
              <w:noProof/>
              <w:sz w:val="28"/>
              <w:szCs w:val="28"/>
            </w:rPr>
          </w:pPr>
          <w:hyperlink w:anchor="_Toc219717936" w:history="1">
            <w:r w:rsidR="00D9710D" w:rsidRPr="00D9710D">
              <w:rPr>
                <w:rStyle w:val="af"/>
                <w:noProof/>
                <w:sz w:val="28"/>
                <w:szCs w:val="28"/>
              </w:rPr>
              <w:t>3.</w:t>
            </w:r>
            <w:r w:rsidR="00D9710D" w:rsidRPr="00D9710D">
              <w:rPr>
                <w:rFonts w:eastAsiaTheme="minorEastAsia"/>
                <w:noProof/>
                <w:sz w:val="28"/>
                <w:szCs w:val="28"/>
              </w:rPr>
              <w:tab/>
            </w:r>
            <w:r w:rsidR="00D9710D" w:rsidRPr="00D9710D">
              <w:rPr>
                <w:rStyle w:val="af"/>
                <w:noProof/>
                <w:sz w:val="28"/>
                <w:szCs w:val="28"/>
              </w:rPr>
              <w:t>Аттестационные тестовые задания по МДК.02.01 Технология капитального ремонта скважин</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_Toc219717936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12</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7" w:history="1">
            <w:r w:rsidR="00D9710D" w:rsidRPr="00D9710D">
              <w:rPr>
                <w:rStyle w:val="af"/>
                <w:noProof/>
                <w:sz w:val="28"/>
                <w:szCs w:val="28"/>
              </w:rPr>
              <w:t>3.1 Тесты по аттестации №1</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_Toc219717937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12</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8" w:history="1">
            <w:r w:rsidR="00D9710D" w:rsidRPr="00D9710D">
              <w:rPr>
                <w:rStyle w:val="af"/>
                <w:noProof/>
                <w:sz w:val="28"/>
                <w:szCs w:val="28"/>
              </w:rPr>
              <w:t>3.2 Тесты по аттестации №2</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_Toc219717938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14</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39" w:history="1">
            <w:r w:rsidR="00D9710D" w:rsidRPr="00D9710D">
              <w:rPr>
                <w:rStyle w:val="af"/>
                <w:noProof/>
                <w:sz w:val="28"/>
                <w:szCs w:val="28"/>
              </w:rPr>
              <w:t>3.3 Тесты по аттестации № 3</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_Toc219717939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17</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40" w:history="1">
            <w:r w:rsidR="00D9710D" w:rsidRPr="00D9710D">
              <w:rPr>
                <w:rStyle w:val="af"/>
                <w:noProof/>
                <w:sz w:val="28"/>
                <w:szCs w:val="28"/>
              </w:rPr>
              <w:t>3.4 Вопросы входного контроля знаний</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_Toc219717940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19</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41" w:history="1">
            <w:r w:rsidR="00D9710D" w:rsidRPr="00D9710D">
              <w:rPr>
                <w:rStyle w:val="af"/>
                <w:noProof/>
                <w:sz w:val="28"/>
                <w:szCs w:val="28"/>
              </w:rPr>
              <w:t>3.5 Вопросы для проверки остаточных знаний</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_Toc219717941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20</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42" w:history="1">
            <w:r w:rsidR="00D9710D" w:rsidRPr="00D9710D">
              <w:rPr>
                <w:rStyle w:val="af"/>
                <w:noProof/>
                <w:sz w:val="28"/>
                <w:szCs w:val="28"/>
              </w:rPr>
              <w:t>3.6 Список экзаменационных вопросов по дисциплине</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_Toc219717942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20</w:t>
            </w:r>
            <w:r w:rsidR="00D9710D" w:rsidRPr="00D9710D">
              <w:rPr>
                <w:noProof/>
                <w:webHidden/>
                <w:sz w:val="28"/>
                <w:szCs w:val="28"/>
              </w:rPr>
              <w:fldChar w:fldCharType="end"/>
            </w:r>
          </w:hyperlink>
        </w:p>
        <w:p w:rsidR="00D9710D" w:rsidRPr="00D9710D" w:rsidRDefault="003779EB">
          <w:pPr>
            <w:pStyle w:val="25"/>
            <w:tabs>
              <w:tab w:val="left" w:pos="660"/>
              <w:tab w:val="right" w:leader="dot" w:pos="9773"/>
            </w:tabs>
            <w:rPr>
              <w:rFonts w:eastAsiaTheme="minorEastAsia"/>
              <w:noProof/>
              <w:sz w:val="28"/>
              <w:szCs w:val="28"/>
            </w:rPr>
          </w:pPr>
          <w:hyperlink w:anchor="_Toc219717943" w:history="1">
            <w:r w:rsidR="00D9710D" w:rsidRPr="00D9710D">
              <w:rPr>
                <w:rStyle w:val="af"/>
                <w:noProof/>
                <w:sz w:val="28"/>
                <w:szCs w:val="28"/>
              </w:rPr>
              <w:t>4.</w:t>
            </w:r>
            <w:r w:rsidR="00D9710D" w:rsidRPr="00D9710D">
              <w:rPr>
                <w:rFonts w:eastAsiaTheme="minorEastAsia"/>
                <w:noProof/>
                <w:sz w:val="28"/>
                <w:szCs w:val="28"/>
              </w:rPr>
              <w:tab/>
            </w:r>
            <w:r w:rsidR="00D9710D" w:rsidRPr="00D9710D">
              <w:rPr>
                <w:rStyle w:val="af"/>
                <w:noProof/>
                <w:sz w:val="28"/>
                <w:szCs w:val="28"/>
              </w:rPr>
              <w:t>Билеты для проведения экзамена по профессиональному модулю ПМ 02. Проведение работ по капитальному ремонту нефтяных</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_Toc219717943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31</w:t>
            </w:r>
            <w:r w:rsidR="00D9710D" w:rsidRPr="00D9710D">
              <w:rPr>
                <w:noProof/>
                <w:webHidden/>
                <w:sz w:val="28"/>
                <w:szCs w:val="28"/>
              </w:rPr>
              <w:fldChar w:fldCharType="end"/>
            </w:r>
          </w:hyperlink>
        </w:p>
        <w:p w:rsidR="00D9710D" w:rsidRPr="00D9710D" w:rsidRDefault="003779EB">
          <w:pPr>
            <w:pStyle w:val="25"/>
            <w:tabs>
              <w:tab w:val="right" w:leader="dot" w:pos="9773"/>
            </w:tabs>
            <w:rPr>
              <w:rFonts w:eastAsiaTheme="minorEastAsia"/>
              <w:noProof/>
              <w:sz w:val="28"/>
              <w:szCs w:val="28"/>
            </w:rPr>
          </w:pPr>
          <w:hyperlink w:anchor="_Toc219717944" w:history="1">
            <w:r w:rsidR="00D9710D" w:rsidRPr="00D9710D">
              <w:rPr>
                <w:rStyle w:val="af"/>
                <w:noProof/>
                <w:sz w:val="28"/>
                <w:szCs w:val="28"/>
              </w:rPr>
              <w:t>Список литературы</w:t>
            </w:r>
            <w:r w:rsidR="00D9710D" w:rsidRPr="00D9710D">
              <w:rPr>
                <w:noProof/>
                <w:webHidden/>
                <w:sz w:val="28"/>
                <w:szCs w:val="28"/>
              </w:rPr>
              <w:tab/>
            </w:r>
            <w:r w:rsidR="00D9710D" w:rsidRPr="00D9710D">
              <w:rPr>
                <w:noProof/>
                <w:webHidden/>
                <w:sz w:val="28"/>
                <w:szCs w:val="28"/>
              </w:rPr>
              <w:fldChar w:fldCharType="begin"/>
            </w:r>
            <w:r w:rsidR="00D9710D" w:rsidRPr="00D9710D">
              <w:rPr>
                <w:noProof/>
                <w:webHidden/>
                <w:sz w:val="28"/>
                <w:szCs w:val="28"/>
              </w:rPr>
              <w:instrText xml:space="preserve"> PAGEREF _Toc219717944 \h </w:instrText>
            </w:r>
            <w:r w:rsidR="00D9710D" w:rsidRPr="00D9710D">
              <w:rPr>
                <w:noProof/>
                <w:webHidden/>
                <w:sz w:val="28"/>
                <w:szCs w:val="28"/>
              </w:rPr>
            </w:r>
            <w:r w:rsidR="00D9710D" w:rsidRPr="00D9710D">
              <w:rPr>
                <w:noProof/>
                <w:webHidden/>
                <w:sz w:val="28"/>
                <w:szCs w:val="28"/>
              </w:rPr>
              <w:fldChar w:fldCharType="separate"/>
            </w:r>
            <w:r w:rsidR="0072051D">
              <w:rPr>
                <w:noProof/>
                <w:webHidden/>
                <w:sz w:val="28"/>
                <w:szCs w:val="28"/>
              </w:rPr>
              <w:t>61</w:t>
            </w:r>
            <w:r w:rsidR="00D9710D" w:rsidRPr="00D9710D">
              <w:rPr>
                <w:noProof/>
                <w:webHidden/>
                <w:sz w:val="28"/>
                <w:szCs w:val="28"/>
              </w:rPr>
              <w:fldChar w:fldCharType="end"/>
            </w:r>
          </w:hyperlink>
        </w:p>
        <w:p w:rsidR="00D9710D" w:rsidRDefault="00D9710D">
          <w:r w:rsidRPr="00D9710D">
            <w:rPr>
              <w:b/>
              <w:bCs/>
              <w:sz w:val="28"/>
              <w:szCs w:val="28"/>
            </w:rPr>
            <w:fldChar w:fldCharType="end"/>
          </w:r>
        </w:p>
      </w:sdtContent>
    </w:sdt>
    <w:p w:rsidR="00884245" w:rsidRPr="006F5915" w:rsidRDefault="00884245" w:rsidP="00884245">
      <w:pPr>
        <w:jc w:val="center"/>
        <w:rPr>
          <w:rFonts w:eastAsia="Calibri"/>
          <w:b/>
          <w:bCs/>
          <w:sz w:val="28"/>
          <w:szCs w:val="28"/>
        </w:rPr>
      </w:pPr>
    </w:p>
    <w:p w:rsidR="00FE2A1D" w:rsidRPr="006F5915" w:rsidRDefault="00FE2A1D" w:rsidP="00705353">
      <w:pPr>
        <w:spacing w:line="360" w:lineRule="auto"/>
        <w:jc w:val="center"/>
        <w:rPr>
          <w:rFonts w:eastAsia="Calibri"/>
          <w:b/>
          <w:bCs/>
          <w:sz w:val="28"/>
          <w:szCs w:val="28"/>
        </w:rPr>
      </w:pPr>
    </w:p>
    <w:p w:rsidR="00FE2A1D" w:rsidRPr="006F5915" w:rsidRDefault="00FE2A1D" w:rsidP="00884245">
      <w:pPr>
        <w:jc w:val="center"/>
        <w:rPr>
          <w:rFonts w:eastAsia="Calibri"/>
          <w:b/>
          <w:bCs/>
          <w:sz w:val="28"/>
          <w:szCs w:val="28"/>
        </w:rPr>
      </w:pPr>
    </w:p>
    <w:p w:rsidR="00884245" w:rsidRPr="006F5915" w:rsidRDefault="00884245" w:rsidP="00D9710D">
      <w:pPr>
        <w:pStyle w:val="2"/>
      </w:pPr>
    </w:p>
    <w:p w:rsidR="002D6ADC" w:rsidRPr="006F5915" w:rsidRDefault="00705353" w:rsidP="00D9710D">
      <w:pPr>
        <w:pStyle w:val="2"/>
        <w:rPr>
          <w:i/>
          <w:iCs/>
        </w:rPr>
      </w:pPr>
      <w:r>
        <w:br w:type="page"/>
      </w:r>
      <w:bookmarkStart w:id="3" w:name="_Toc219717929"/>
      <w:r w:rsidR="00884245" w:rsidRPr="006F5915">
        <w:lastRenderedPageBreak/>
        <w:t>1</w:t>
      </w:r>
      <w:r w:rsidR="002D6ADC" w:rsidRPr="006F5915">
        <w:t>.</w:t>
      </w:r>
      <w:r w:rsidR="002D6ADC" w:rsidRPr="006F5915">
        <w:rPr>
          <w:lang w:val="uk-UA"/>
        </w:rPr>
        <w:t xml:space="preserve"> </w:t>
      </w:r>
      <w:r w:rsidR="002D6ADC" w:rsidRPr="00D9710D">
        <w:t xml:space="preserve">Паспорт </w:t>
      </w:r>
      <w:r w:rsidR="0009623F">
        <w:t>фонда</w:t>
      </w:r>
      <w:r w:rsidR="002D6ADC" w:rsidRPr="00D9710D">
        <w:t xml:space="preserve"> оценочных средств</w:t>
      </w:r>
      <w:bookmarkEnd w:id="3"/>
    </w:p>
    <w:p w:rsidR="00E250B9" w:rsidRPr="006F5915" w:rsidRDefault="00E250B9" w:rsidP="00533699">
      <w:pPr>
        <w:autoSpaceDE w:val="0"/>
        <w:autoSpaceDN w:val="0"/>
        <w:adjustRightInd w:val="0"/>
        <w:rPr>
          <w:i/>
          <w:sz w:val="28"/>
          <w:szCs w:val="28"/>
        </w:rPr>
      </w:pPr>
    </w:p>
    <w:p w:rsidR="006A23B7" w:rsidRPr="00E35523" w:rsidRDefault="006A23B7" w:rsidP="00D9710D">
      <w:pPr>
        <w:pStyle w:val="2"/>
        <w:rPr>
          <w:lang w:eastAsia="ar-SA"/>
        </w:rPr>
      </w:pPr>
      <w:bookmarkStart w:id="4" w:name="_Toc219717930"/>
      <w:r w:rsidRPr="00E35523">
        <w:rPr>
          <w:lang w:eastAsia="ar-SA"/>
        </w:rPr>
        <w:t>1.1. Цель и планируемые результаты освоения профессионального модуля</w:t>
      </w:r>
      <w:bookmarkEnd w:id="4"/>
      <w:r w:rsidRPr="00E35523">
        <w:rPr>
          <w:lang w:eastAsia="ar-SA"/>
        </w:rPr>
        <w:t xml:space="preserve"> </w:t>
      </w:r>
    </w:p>
    <w:p w:rsidR="006A23B7" w:rsidRPr="00E35523" w:rsidRDefault="006A23B7" w:rsidP="006A23B7">
      <w:pPr>
        <w:suppressAutoHyphens/>
        <w:ind w:firstLine="709"/>
        <w:jc w:val="both"/>
        <w:rPr>
          <w:rFonts w:eastAsia="Calibri"/>
          <w:lang w:eastAsia="ar-SA"/>
        </w:rPr>
      </w:pPr>
      <w:r w:rsidRPr="00E35523">
        <w:rPr>
          <w:rFonts w:eastAsia="Calibri"/>
          <w:lang w:eastAsia="ar-SA"/>
        </w:rPr>
        <w:t xml:space="preserve">В результате изучения профессионального модуля обучающихся должен освоить основной вид деятельности </w:t>
      </w:r>
      <w:r>
        <w:rPr>
          <w:rFonts w:eastAsia="Calibri"/>
          <w:lang w:eastAsia="ar-SA"/>
        </w:rPr>
        <w:t>«</w:t>
      </w:r>
      <w:r w:rsidRPr="00E35523">
        <w:rPr>
          <w:rFonts w:eastAsia="Calibri"/>
          <w:iCs/>
          <w:lang w:eastAsia="ar-SA"/>
        </w:rPr>
        <w:t xml:space="preserve">Проведение работ по капитальному ремонту нефтяных </w:t>
      </w:r>
      <w:r>
        <w:rPr>
          <w:rFonts w:eastAsia="Calibri"/>
          <w:iCs/>
          <w:lang w:eastAsia="ar-SA"/>
        </w:rPr>
        <w:br/>
      </w:r>
      <w:r w:rsidRPr="00E35523">
        <w:rPr>
          <w:rFonts w:eastAsia="Calibri"/>
          <w:iCs/>
          <w:lang w:eastAsia="ar-SA"/>
        </w:rPr>
        <w:t>и газовых скважин</w:t>
      </w:r>
      <w:r>
        <w:rPr>
          <w:rFonts w:eastAsia="Calibri"/>
          <w:iCs/>
          <w:lang w:eastAsia="ar-SA"/>
        </w:rPr>
        <w:t>»</w:t>
      </w:r>
      <w:r w:rsidRPr="00E35523">
        <w:rPr>
          <w:rFonts w:eastAsia="Calibri"/>
          <w:lang w:eastAsia="ar-SA"/>
        </w:rPr>
        <w:t xml:space="preserve"> и соответствующие ему общие компетенции и профессиональные компетенции:</w:t>
      </w:r>
    </w:p>
    <w:p w:rsidR="006A23B7" w:rsidRPr="00E35523" w:rsidRDefault="006A23B7" w:rsidP="006A23B7">
      <w:pPr>
        <w:suppressAutoHyphens/>
        <w:ind w:firstLine="709"/>
        <w:jc w:val="both"/>
        <w:rPr>
          <w:rFonts w:eastAsia="Calibri"/>
          <w:lang w:eastAsia="ar-SA"/>
        </w:rPr>
      </w:pPr>
    </w:p>
    <w:p w:rsidR="006A23B7" w:rsidRPr="00E35523" w:rsidRDefault="006A23B7" w:rsidP="0069390A">
      <w:pPr>
        <w:numPr>
          <w:ilvl w:val="2"/>
          <w:numId w:val="1"/>
        </w:numPr>
        <w:suppressAutoHyphens/>
        <w:jc w:val="both"/>
        <w:rPr>
          <w:rFonts w:eastAsia="Calibri"/>
          <w:lang w:eastAsia="ar-SA"/>
        </w:rPr>
      </w:pPr>
      <w:r w:rsidRPr="00E35523">
        <w:rPr>
          <w:rFonts w:eastAsia="Calibri"/>
          <w:lang w:eastAsia="ar-SA"/>
        </w:rPr>
        <w:t>Перечень общих компетенций</w:t>
      </w:r>
      <w:r w:rsidRPr="00E35523">
        <w:rPr>
          <w:rFonts w:eastAsia="Calibri"/>
          <w:vertAlign w:val="superscript"/>
          <w:lang w:eastAsia="ar-SA"/>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6A23B7" w:rsidRPr="00E35523" w:rsidTr="00331AFC">
        <w:tc>
          <w:tcPr>
            <w:tcW w:w="1229" w:type="dxa"/>
            <w:tcBorders>
              <w:top w:val="single" w:sz="4" w:space="0" w:color="auto"/>
              <w:left w:val="single" w:sz="4" w:space="0" w:color="auto"/>
              <w:bottom w:val="single" w:sz="4" w:space="0" w:color="auto"/>
              <w:right w:val="single" w:sz="4" w:space="0" w:color="auto"/>
            </w:tcBorders>
          </w:tcPr>
          <w:p w:rsidR="006A23B7" w:rsidRPr="00E35523" w:rsidRDefault="006A23B7" w:rsidP="00331AFC">
            <w:pPr>
              <w:suppressAutoHyphens/>
              <w:rPr>
                <w:rFonts w:eastAsia="Calibri"/>
                <w:i/>
                <w:lang w:eastAsia="ar-SA"/>
              </w:rPr>
            </w:pPr>
          </w:p>
        </w:tc>
        <w:tc>
          <w:tcPr>
            <w:tcW w:w="8342" w:type="dxa"/>
            <w:tcBorders>
              <w:top w:val="single" w:sz="4" w:space="0" w:color="auto"/>
              <w:left w:val="single" w:sz="4" w:space="0" w:color="auto"/>
              <w:bottom w:val="single" w:sz="4" w:space="0" w:color="auto"/>
              <w:right w:val="single" w:sz="4" w:space="0" w:color="auto"/>
            </w:tcBorders>
          </w:tcPr>
          <w:p w:rsidR="006A23B7" w:rsidRPr="00E35523" w:rsidRDefault="006A23B7" w:rsidP="00331AFC">
            <w:pPr>
              <w:suppressAutoHyphens/>
              <w:jc w:val="center"/>
              <w:rPr>
                <w:rFonts w:eastAsia="Calibri"/>
                <w:iCs/>
                <w:lang w:eastAsia="ar-SA"/>
              </w:rPr>
            </w:pPr>
          </w:p>
        </w:tc>
      </w:tr>
      <w:tr w:rsidR="006A23B7" w:rsidRPr="00F646AD"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F646AD" w:rsidRDefault="006A23B7" w:rsidP="00331AFC">
            <w:pPr>
              <w:suppressAutoHyphens/>
              <w:rPr>
                <w:rFonts w:eastAsia="Calibri"/>
                <w:iCs/>
                <w:lang w:eastAsia="ar-SA"/>
              </w:rPr>
            </w:pPr>
            <w:r w:rsidRPr="00F646AD">
              <w:rPr>
                <w:rFonts w:eastAsia="Calibri"/>
                <w:iCs/>
                <w:lang w:eastAsia="ar-SA"/>
              </w:rPr>
              <w:t>Код</w:t>
            </w:r>
          </w:p>
        </w:tc>
        <w:tc>
          <w:tcPr>
            <w:tcW w:w="8342" w:type="dxa"/>
            <w:tcBorders>
              <w:top w:val="single" w:sz="4" w:space="0" w:color="auto"/>
              <w:left w:val="single" w:sz="4" w:space="0" w:color="auto"/>
              <w:bottom w:val="single" w:sz="4" w:space="0" w:color="auto"/>
              <w:right w:val="single" w:sz="4" w:space="0" w:color="auto"/>
            </w:tcBorders>
            <w:hideMark/>
          </w:tcPr>
          <w:p w:rsidR="006A23B7" w:rsidRPr="00F646AD" w:rsidRDefault="006A23B7" w:rsidP="00331AFC">
            <w:pPr>
              <w:suppressAutoHyphens/>
              <w:jc w:val="center"/>
              <w:rPr>
                <w:rFonts w:eastAsia="Calibri"/>
                <w:iCs/>
                <w:lang w:eastAsia="ar-SA"/>
              </w:rPr>
            </w:pPr>
            <w:r w:rsidRPr="00F646AD">
              <w:rPr>
                <w:rFonts w:eastAsia="Calibri"/>
                <w:iCs/>
                <w:lang w:eastAsia="ar-SA"/>
              </w:rPr>
              <w:t>Наименование общих компетенций</w:t>
            </w:r>
          </w:p>
        </w:tc>
      </w:tr>
      <w:tr w:rsidR="006A23B7" w:rsidRPr="00E35523" w:rsidTr="00331AFC">
        <w:trPr>
          <w:trHeight w:val="327"/>
        </w:trPr>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01.</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iCs/>
                <w:lang w:eastAsia="ar-SA"/>
              </w:rPr>
            </w:pPr>
            <w:r w:rsidRPr="00E35523">
              <w:rPr>
                <w:rFonts w:eastAsia="Calibri"/>
                <w:iCs/>
                <w:lang w:eastAsia="ar-SA"/>
              </w:rPr>
              <w:t>Выбирать способы решения задач профессиональной деятельности применительно к различным контекстам</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02.</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03.</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04.</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Эффективно взаимодействовать и работать в коллективе и команде</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05.</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06.</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07.</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08.</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A23B7" w:rsidRPr="00E35523" w:rsidTr="00331AFC">
        <w:tc>
          <w:tcPr>
            <w:tcW w:w="1229"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
                <w:lang w:eastAsia="ar-SA"/>
              </w:rPr>
            </w:pPr>
            <w:r w:rsidRPr="00E35523">
              <w:rPr>
                <w:rFonts w:eastAsia="Calibri"/>
                <w:b/>
                <w:iCs/>
                <w:lang w:eastAsia="ar-SA"/>
              </w:rPr>
              <w:t>ОК 09.</w:t>
            </w:r>
          </w:p>
        </w:tc>
        <w:tc>
          <w:tcPr>
            <w:tcW w:w="8342" w:type="dxa"/>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jc w:val="both"/>
              <w:rPr>
                <w:rFonts w:eastAsia="Calibri"/>
                <w:bCs/>
                <w:iCs/>
                <w:lang w:eastAsia="ar-SA"/>
              </w:rPr>
            </w:pPr>
            <w:r w:rsidRPr="00E35523">
              <w:rPr>
                <w:rFonts w:eastAsia="Calibri"/>
                <w:iCs/>
                <w:lang w:eastAsia="ar-SA"/>
              </w:rPr>
              <w:t>Пользоваться профессиональной документацией на государственном и иностранном языках.</w:t>
            </w:r>
          </w:p>
        </w:tc>
      </w:tr>
    </w:tbl>
    <w:p w:rsidR="006A23B7" w:rsidRDefault="006A23B7" w:rsidP="006A23B7">
      <w:pPr>
        <w:suppressAutoHyphens/>
        <w:ind w:firstLine="709"/>
        <w:rPr>
          <w:rFonts w:eastAsia="Calibri"/>
          <w:bCs/>
          <w:iCs/>
          <w:lang w:eastAsia="ar-SA"/>
        </w:rPr>
      </w:pPr>
    </w:p>
    <w:p w:rsidR="006A23B7" w:rsidRPr="00E35523" w:rsidRDefault="006A23B7" w:rsidP="006A23B7">
      <w:pPr>
        <w:suppressAutoHyphens/>
        <w:ind w:firstLine="709"/>
        <w:rPr>
          <w:rFonts w:eastAsia="Calibri"/>
          <w:bCs/>
          <w:iCs/>
          <w:lang w:eastAsia="ar-SA"/>
        </w:rPr>
      </w:pPr>
    </w:p>
    <w:p w:rsidR="006A23B7" w:rsidRPr="00E35523" w:rsidRDefault="006A23B7" w:rsidP="006A23B7">
      <w:pPr>
        <w:suppressAutoHyphens/>
        <w:ind w:firstLine="709"/>
        <w:rPr>
          <w:rFonts w:eastAsia="Calibri"/>
          <w:bCs/>
          <w:iCs/>
          <w:lang w:eastAsia="ar-SA"/>
        </w:rPr>
      </w:pPr>
      <w:r w:rsidRPr="00E35523">
        <w:rPr>
          <w:rFonts w:eastAsia="Calibri"/>
          <w:bCs/>
          <w:iCs/>
          <w:lang w:eastAsia="ar-SA"/>
        </w:rPr>
        <w:t xml:space="preserve">1.1.2. Перечень профессиональных компетенций </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298"/>
      </w:tblGrid>
      <w:tr w:rsidR="006A23B7" w:rsidRPr="00ED3E3B" w:rsidTr="00331AFC">
        <w:tc>
          <w:tcPr>
            <w:tcW w:w="645" w:type="pct"/>
            <w:tcBorders>
              <w:top w:val="single" w:sz="4" w:space="0" w:color="auto"/>
              <w:left w:val="single" w:sz="4" w:space="0" w:color="auto"/>
              <w:bottom w:val="single" w:sz="4" w:space="0" w:color="auto"/>
              <w:right w:val="single" w:sz="4" w:space="0" w:color="auto"/>
            </w:tcBorders>
            <w:hideMark/>
          </w:tcPr>
          <w:p w:rsidR="006A23B7" w:rsidRPr="00ED3E3B" w:rsidRDefault="006A23B7" w:rsidP="00331AFC">
            <w:pPr>
              <w:suppressAutoHyphens/>
              <w:rPr>
                <w:rFonts w:eastAsia="Calibri"/>
                <w:iCs/>
                <w:lang w:eastAsia="ar-SA"/>
              </w:rPr>
            </w:pPr>
            <w:r w:rsidRPr="00ED3E3B">
              <w:rPr>
                <w:rFonts w:eastAsia="Calibri"/>
                <w:iCs/>
                <w:lang w:eastAsia="ar-SA"/>
              </w:rPr>
              <w:t>Код</w:t>
            </w:r>
          </w:p>
        </w:tc>
        <w:tc>
          <w:tcPr>
            <w:tcW w:w="4355" w:type="pct"/>
            <w:tcBorders>
              <w:top w:val="single" w:sz="4" w:space="0" w:color="auto"/>
              <w:left w:val="single" w:sz="4" w:space="0" w:color="auto"/>
              <w:bottom w:val="single" w:sz="4" w:space="0" w:color="auto"/>
              <w:right w:val="single" w:sz="4" w:space="0" w:color="auto"/>
            </w:tcBorders>
            <w:hideMark/>
          </w:tcPr>
          <w:p w:rsidR="006A23B7" w:rsidRPr="00ED3E3B" w:rsidRDefault="006A23B7" w:rsidP="00331AFC">
            <w:pPr>
              <w:suppressAutoHyphens/>
              <w:rPr>
                <w:rFonts w:eastAsia="Calibri"/>
                <w:iCs/>
                <w:lang w:eastAsia="ar-SA"/>
              </w:rPr>
            </w:pPr>
            <w:r w:rsidRPr="00ED3E3B">
              <w:rPr>
                <w:rFonts w:eastAsia="Calibri"/>
                <w:iCs/>
                <w:lang w:eastAsia="ar-SA"/>
              </w:rPr>
              <w:t>Наименование видов деятельности и профессиональных компетенций</w:t>
            </w:r>
          </w:p>
        </w:tc>
      </w:tr>
      <w:tr w:rsidR="006A23B7" w:rsidRPr="00E35523" w:rsidTr="00331AFC">
        <w:tc>
          <w:tcPr>
            <w:tcW w:w="645" w:type="pct"/>
            <w:tcBorders>
              <w:top w:val="single" w:sz="4" w:space="0" w:color="auto"/>
              <w:left w:val="single" w:sz="4" w:space="0" w:color="auto"/>
              <w:bottom w:val="single" w:sz="4" w:space="0" w:color="auto"/>
              <w:right w:val="single" w:sz="4" w:space="0" w:color="auto"/>
            </w:tcBorders>
            <w:hideMark/>
          </w:tcPr>
          <w:p w:rsidR="006A23B7" w:rsidRPr="00540A2B" w:rsidRDefault="006A23B7" w:rsidP="00331AFC">
            <w:pPr>
              <w:suppressAutoHyphens/>
              <w:rPr>
                <w:rFonts w:eastAsia="Calibri"/>
                <w:b/>
                <w:lang w:eastAsia="ar-SA"/>
              </w:rPr>
            </w:pPr>
            <w:r w:rsidRPr="00540A2B">
              <w:rPr>
                <w:rFonts w:eastAsia="Calibri"/>
                <w:b/>
                <w:lang w:eastAsia="ar-SA"/>
              </w:rPr>
              <w:t>ВД 2</w:t>
            </w:r>
          </w:p>
        </w:tc>
        <w:tc>
          <w:tcPr>
            <w:tcW w:w="4355" w:type="pct"/>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iCs/>
                <w:lang w:eastAsia="ar-SA"/>
              </w:rPr>
            </w:pPr>
            <w:r w:rsidRPr="00E35523">
              <w:rPr>
                <w:rFonts w:eastAsia="Calibri"/>
                <w:iCs/>
                <w:lang w:eastAsia="ar-SA"/>
              </w:rPr>
              <w:t>Проведение работ по капитальному ремонту нефтяных и газовых скважин</w:t>
            </w:r>
          </w:p>
        </w:tc>
      </w:tr>
      <w:tr w:rsidR="006A23B7" w:rsidRPr="00E35523" w:rsidTr="00331AFC">
        <w:tc>
          <w:tcPr>
            <w:tcW w:w="645" w:type="pct"/>
            <w:tcBorders>
              <w:top w:val="single" w:sz="4" w:space="0" w:color="auto"/>
              <w:left w:val="single" w:sz="4" w:space="0" w:color="auto"/>
              <w:bottom w:val="single" w:sz="4" w:space="0" w:color="auto"/>
              <w:right w:val="single" w:sz="4" w:space="0" w:color="auto"/>
            </w:tcBorders>
            <w:hideMark/>
          </w:tcPr>
          <w:p w:rsidR="006A23B7" w:rsidRPr="00540A2B" w:rsidRDefault="006A23B7" w:rsidP="00331AFC">
            <w:pPr>
              <w:suppressAutoHyphens/>
              <w:rPr>
                <w:rFonts w:eastAsia="Calibri"/>
                <w:b/>
                <w:lang w:eastAsia="ar-SA"/>
              </w:rPr>
            </w:pPr>
            <w:r w:rsidRPr="00540A2B">
              <w:rPr>
                <w:rFonts w:eastAsia="Calibri"/>
                <w:b/>
                <w:lang w:eastAsia="ar-SA"/>
              </w:rPr>
              <w:t>ПК 2.1.</w:t>
            </w:r>
          </w:p>
        </w:tc>
        <w:tc>
          <w:tcPr>
            <w:tcW w:w="4355" w:type="pct"/>
            <w:tcBorders>
              <w:top w:val="single" w:sz="4" w:space="0" w:color="auto"/>
              <w:left w:val="single" w:sz="4" w:space="0" w:color="auto"/>
              <w:bottom w:val="single" w:sz="4" w:space="0" w:color="auto"/>
              <w:right w:val="single" w:sz="4" w:space="0" w:color="auto"/>
            </w:tcBorders>
          </w:tcPr>
          <w:p w:rsidR="006A23B7" w:rsidRPr="00E35523" w:rsidRDefault="006A23B7" w:rsidP="00331AFC">
            <w:pPr>
              <w:jc w:val="both"/>
              <w:rPr>
                <w:iCs/>
                <w:color w:val="000000"/>
              </w:rPr>
            </w:pPr>
            <w:r w:rsidRPr="00E35523">
              <w:rPr>
                <w:iCs/>
                <w:color w:val="000000"/>
              </w:rPr>
              <w:t>Выполнять комплекс подготовительных работ перед проведением капитального ремонта нефтяных и газовых скважин</w:t>
            </w:r>
          </w:p>
        </w:tc>
      </w:tr>
      <w:tr w:rsidR="006A23B7" w:rsidRPr="00E35523" w:rsidTr="00331AFC">
        <w:tc>
          <w:tcPr>
            <w:tcW w:w="645" w:type="pct"/>
            <w:tcBorders>
              <w:top w:val="single" w:sz="4" w:space="0" w:color="auto"/>
              <w:left w:val="single" w:sz="4" w:space="0" w:color="auto"/>
              <w:bottom w:val="single" w:sz="4" w:space="0" w:color="auto"/>
              <w:right w:val="single" w:sz="4" w:space="0" w:color="auto"/>
            </w:tcBorders>
            <w:hideMark/>
          </w:tcPr>
          <w:p w:rsidR="006A23B7" w:rsidRPr="00540A2B" w:rsidRDefault="006A23B7" w:rsidP="00331AFC">
            <w:pPr>
              <w:suppressAutoHyphens/>
              <w:rPr>
                <w:rFonts w:eastAsia="Calibri"/>
                <w:b/>
                <w:bCs/>
                <w:iCs/>
                <w:lang w:eastAsia="ar-SA"/>
              </w:rPr>
            </w:pPr>
            <w:r w:rsidRPr="00540A2B">
              <w:rPr>
                <w:rFonts w:eastAsia="Calibri"/>
                <w:b/>
                <w:lang w:eastAsia="ar-SA"/>
              </w:rPr>
              <w:t>ПК 2.2.</w:t>
            </w:r>
          </w:p>
        </w:tc>
        <w:tc>
          <w:tcPr>
            <w:tcW w:w="4355" w:type="pct"/>
            <w:tcBorders>
              <w:top w:val="single" w:sz="4" w:space="0" w:color="auto"/>
              <w:left w:val="single" w:sz="4" w:space="0" w:color="auto"/>
              <w:bottom w:val="single" w:sz="4" w:space="0" w:color="auto"/>
              <w:right w:val="single" w:sz="4" w:space="0" w:color="auto"/>
            </w:tcBorders>
          </w:tcPr>
          <w:p w:rsidR="006A23B7" w:rsidRPr="00E35523" w:rsidRDefault="006A23B7" w:rsidP="00331AFC">
            <w:pPr>
              <w:jc w:val="both"/>
              <w:rPr>
                <w:iCs/>
                <w:color w:val="000000"/>
              </w:rPr>
            </w:pPr>
            <w:r w:rsidRPr="00E35523">
              <w:rPr>
                <w:iCs/>
                <w:color w:val="000000"/>
              </w:rPr>
              <w:t>Осуществлять демонтаж и монтаж устьевого и противовыбросового оборудования в процессе капитального ремонта нефтяных и газовых скважин</w:t>
            </w:r>
          </w:p>
        </w:tc>
      </w:tr>
      <w:tr w:rsidR="006A23B7" w:rsidRPr="00E35523" w:rsidTr="00331AFC">
        <w:tc>
          <w:tcPr>
            <w:tcW w:w="645" w:type="pct"/>
            <w:tcBorders>
              <w:top w:val="single" w:sz="4" w:space="0" w:color="auto"/>
              <w:left w:val="single" w:sz="4" w:space="0" w:color="auto"/>
              <w:bottom w:val="single" w:sz="4" w:space="0" w:color="auto"/>
              <w:right w:val="single" w:sz="4" w:space="0" w:color="auto"/>
            </w:tcBorders>
            <w:hideMark/>
          </w:tcPr>
          <w:p w:rsidR="006A23B7" w:rsidRPr="00540A2B" w:rsidRDefault="006A23B7" w:rsidP="00331AFC">
            <w:pPr>
              <w:suppressAutoHyphens/>
              <w:rPr>
                <w:rFonts w:eastAsia="Calibri"/>
                <w:b/>
                <w:bCs/>
                <w:iCs/>
                <w:lang w:eastAsia="ar-SA"/>
              </w:rPr>
            </w:pPr>
            <w:r w:rsidRPr="00540A2B">
              <w:rPr>
                <w:rFonts w:eastAsia="Calibri"/>
                <w:b/>
                <w:lang w:eastAsia="ar-SA"/>
              </w:rPr>
              <w:t>ПК 2.3.</w:t>
            </w:r>
          </w:p>
        </w:tc>
        <w:tc>
          <w:tcPr>
            <w:tcW w:w="4355" w:type="pct"/>
            <w:tcBorders>
              <w:top w:val="single" w:sz="4" w:space="0" w:color="auto"/>
              <w:left w:val="single" w:sz="4" w:space="0" w:color="auto"/>
              <w:bottom w:val="single" w:sz="4" w:space="0" w:color="auto"/>
              <w:right w:val="single" w:sz="4" w:space="0" w:color="auto"/>
            </w:tcBorders>
          </w:tcPr>
          <w:p w:rsidR="006A23B7" w:rsidRPr="00E35523" w:rsidRDefault="006A23B7" w:rsidP="00331AFC">
            <w:pPr>
              <w:widowControl w:val="0"/>
              <w:suppressAutoHyphens/>
              <w:autoSpaceDE w:val="0"/>
              <w:autoSpaceDN w:val="0"/>
              <w:adjustRightInd w:val="0"/>
              <w:jc w:val="both"/>
              <w:rPr>
                <w:rFonts w:eastAsia="Calibri"/>
                <w:bCs/>
                <w:iCs/>
                <w:lang w:eastAsia="ar-SA"/>
              </w:rPr>
            </w:pPr>
            <w:r w:rsidRPr="00E35523">
              <w:rPr>
                <w:rFonts w:eastAsia="Calibri"/>
                <w:iCs/>
                <w:color w:val="000000"/>
                <w:lang w:eastAsia="ar-SA"/>
              </w:rPr>
              <w:t>Выполнять комплекс работ по капитальному ремонту нефтяных и газовых скважин</w:t>
            </w:r>
          </w:p>
        </w:tc>
      </w:tr>
    </w:tbl>
    <w:p w:rsidR="006A23B7" w:rsidRPr="00E35523" w:rsidRDefault="006A23B7" w:rsidP="006A23B7">
      <w:pPr>
        <w:suppressAutoHyphens/>
        <w:ind w:firstLine="709"/>
        <w:rPr>
          <w:rFonts w:eastAsia="Calibri"/>
          <w:bCs/>
          <w:lang w:eastAsia="ar-SA"/>
        </w:rPr>
      </w:pPr>
    </w:p>
    <w:p w:rsidR="00D9710D" w:rsidRDefault="00D9710D">
      <w:pPr>
        <w:rPr>
          <w:rFonts w:eastAsia="Calibri"/>
          <w:bCs/>
          <w:lang w:eastAsia="ar-SA"/>
        </w:rPr>
      </w:pPr>
      <w:r>
        <w:rPr>
          <w:rFonts w:eastAsia="Calibri"/>
          <w:bCs/>
          <w:lang w:eastAsia="ar-SA"/>
        </w:rPr>
        <w:br w:type="page"/>
      </w:r>
    </w:p>
    <w:p w:rsidR="006A23B7" w:rsidRPr="00E35523" w:rsidRDefault="006A23B7" w:rsidP="006A23B7">
      <w:pPr>
        <w:suppressAutoHyphens/>
        <w:ind w:firstLine="709"/>
        <w:rPr>
          <w:rFonts w:eastAsia="Calibri"/>
          <w:bCs/>
          <w:lang w:eastAsia="ar-SA"/>
        </w:rPr>
      </w:pPr>
      <w:r w:rsidRPr="00E35523">
        <w:rPr>
          <w:rFonts w:eastAsia="Calibri"/>
          <w:bCs/>
          <w:lang w:eastAsia="ar-SA"/>
        </w:rPr>
        <w:lastRenderedPageBreak/>
        <w:t>1.1.3. В результате освоения профессионального модуля обучающийся должен:</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898"/>
      </w:tblGrid>
      <w:tr w:rsidR="006A23B7" w:rsidRPr="00E35523" w:rsidTr="00331AFC">
        <w:tc>
          <w:tcPr>
            <w:tcW w:w="848" w:type="pct"/>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Cs/>
                <w:lang w:eastAsia="en-US"/>
              </w:rPr>
            </w:pPr>
            <w:r w:rsidRPr="00E35523">
              <w:rPr>
                <w:rFonts w:eastAsia="Calibri"/>
                <w:bCs/>
                <w:lang w:eastAsia="ar-SA"/>
              </w:rPr>
              <w:t>Иметь практический опыт</w:t>
            </w:r>
          </w:p>
        </w:tc>
        <w:tc>
          <w:tcPr>
            <w:tcW w:w="4152" w:type="pct"/>
            <w:tcBorders>
              <w:top w:val="single" w:sz="4" w:space="0" w:color="auto"/>
              <w:left w:val="single" w:sz="4" w:space="0" w:color="auto"/>
              <w:bottom w:val="single" w:sz="4" w:space="0" w:color="auto"/>
              <w:right w:val="single" w:sz="4" w:space="0" w:color="auto"/>
            </w:tcBorders>
          </w:tcPr>
          <w:p w:rsidR="006A23B7" w:rsidRPr="00E35523" w:rsidRDefault="006A23B7" w:rsidP="00331AFC">
            <w:pPr>
              <w:widowControl w:val="0"/>
              <w:suppressAutoHyphens/>
              <w:autoSpaceDE w:val="0"/>
              <w:autoSpaceDN w:val="0"/>
              <w:adjustRightInd w:val="0"/>
              <w:jc w:val="both"/>
              <w:rPr>
                <w:rFonts w:eastAsia="Calibri"/>
                <w:lang w:eastAsia="ar-SA"/>
              </w:rPr>
            </w:pPr>
            <w:r w:rsidRPr="00E35523">
              <w:rPr>
                <w:rFonts w:eastAsia="Calibri"/>
                <w:lang w:eastAsia="ar-SA"/>
              </w:rPr>
              <w:t>- участия в подготовке и окончании процессов капитального ремонта и глушения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-проверки, визуального осмотра технического состояния, комплектности и исправности оборудования, инструмента, технических устройств, СИЗ для проведения монтажа, демонтажа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-определения избыточного давления на устье скважин перед монтажом противовыбросового оборудования</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-проведения долива промывочной жидкости до устья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-выполнения работ по демонтажу, монтажу нагнетательных линий противовыбросового оборудования</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-проведения гидравлического испытания противовыбросового оборудования скважин после проведения его монтажа;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-проверки герметичности фланцевых соединений противовыбросового оборудования скважин при проведении монтажа, демонтажа;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-оформления акта о гидравлических испытаниях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-шаблонировки и отбраковки насосно-компрессорных труб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-свинчивания насосно-компрессорных труб перед проведением спуско-подъемных операций на скважинах</w:t>
            </w:r>
            <w:r>
              <w:rPr>
                <w:rFonts w:eastAsia="Calibri"/>
                <w:iCs/>
                <w:lang w:eastAsia="ar-SA"/>
              </w:rPr>
              <w:t>;</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-смазки резьбовых соединений насосно-компрессорных труб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-долива жидкости в скважину в процессе проведения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color w:val="333333"/>
                <w:lang w:eastAsia="ar-SA"/>
              </w:rPr>
              <w:t>-</w:t>
            </w:r>
            <w:r w:rsidRPr="00E35523">
              <w:rPr>
                <w:rFonts w:eastAsia="Calibri"/>
                <w:iCs/>
                <w:lang w:eastAsia="ar-SA"/>
              </w:rPr>
              <w:t>спуска и подъема колонны насосно-компрессорных труб в процессе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-замера толщины стенки насосно-компрессорных труб после проведения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-участия в проведении ловильных работ на скважинах под руководством мастера по сложным работам;</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-контроля парамеров бурового раствора в процессе ловильных работ;</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информирования непосредственного руководителя об аварийной ситуации, произошедшей при проведении капитального ремонта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-участия в подготовительных и заключительных работах по проведению ремонто-изоляционных работ;</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-выполнения ремонтно-изоляционных работ в скважине;</w:t>
            </w:r>
          </w:p>
          <w:p w:rsidR="006A23B7" w:rsidRPr="00E35523" w:rsidRDefault="006A23B7" w:rsidP="00331AFC">
            <w:pPr>
              <w:widowControl w:val="0"/>
              <w:suppressAutoHyphens/>
              <w:autoSpaceDE w:val="0"/>
              <w:autoSpaceDN w:val="0"/>
              <w:adjustRightInd w:val="0"/>
              <w:jc w:val="both"/>
              <w:rPr>
                <w:rFonts w:eastAsia="Calibri"/>
                <w:bCs/>
                <w:i/>
                <w:lang w:eastAsia="en-US"/>
              </w:rPr>
            </w:pPr>
            <w:r w:rsidRPr="00E35523">
              <w:rPr>
                <w:rFonts w:eastAsia="Calibri"/>
                <w:iCs/>
                <w:lang w:eastAsia="ar-SA"/>
              </w:rPr>
              <w:t>-разбуривания цементных и полимерных мостов при проведении ремонтно-изоляционных работ в скважинах.</w:t>
            </w:r>
          </w:p>
        </w:tc>
      </w:tr>
      <w:tr w:rsidR="006A23B7" w:rsidRPr="00E35523" w:rsidTr="00331AFC">
        <w:tc>
          <w:tcPr>
            <w:tcW w:w="848" w:type="pct"/>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Cs/>
                <w:lang w:eastAsia="en-US"/>
              </w:rPr>
            </w:pPr>
            <w:r w:rsidRPr="00E35523">
              <w:rPr>
                <w:rFonts w:eastAsia="Calibri"/>
                <w:bCs/>
                <w:lang w:eastAsia="ar-SA"/>
              </w:rPr>
              <w:t>Уметь</w:t>
            </w:r>
          </w:p>
        </w:tc>
        <w:tc>
          <w:tcPr>
            <w:tcW w:w="4152" w:type="pct"/>
            <w:tcBorders>
              <w:top w:val="single" w:sz="4" w:space="0" w:color="auto"/>
              <w:left w:val="single" w:sz="4" w:space="0" w:color="auto"/>
              <w:bottom w:val="single" w:sz="4" w:space="0" w:color="auto"/>
              <w:right w:val="single" w:sz="4" w:space="0" w:color="auto"/>
            </w:tcBorders>
          </w:tcPr>
          <w:p w:rsidR="006A23B7" w:rsidRPr="00E35523" w:rsidRDefault="006A23B7" w:rsidP="00331AFC">
            <w:pPr>
              <w:suppressAutoHyphens/>
              <w:jc w:val="both"/>
              <w:rPr>
                <w:rFonts w:eastAsia="Calibri"/>
                <w:iCs/>
                <w:lang w:eastAsia="ar-SA"/>
              </w:rPr>
            </w:pPr>
            <w:r w:rsidRPr="00E35523">
              <w:rPr>
                <w:rFonts w:eastAsia="Calibri"/>
                <w:iCs/>
                <w:lang w:eastAsia="ar-SA"/>
              </w:rPr>
              <w:t>- оказывать первую помощь при несчастных случаях;</w:t>
            </w:r>
          </w:p>
          <w:p w:rsidR="006A23B7" w:rsidRPr="00E35523" w:rsidRDefault="006A23B7" w:rsidP="00331AFC">
            <w:pPr>
              <w:suppressAutoHyphens/>
              <w:jc w:val="both"/>
              <w:rPr>
                <w:rFonts w:eastAsia="Calibri"/>
                <w:iCs/>
                <w:lang w:eastAsia="ar-SA"/>
              </w:rPr>
            </w:pPr>
            <w:r w:rsidRPr="00E35523">
              <w:rPr>
                <w:rFonts w:eastAsia="Calibri"/>
                <w:iCs/>
                <w:lang w:eastAsia="ar-SA"/>
              </w:rPr>
              <w:t>- выполнять сборку и установку оборудования глушения скважин в соответствии с требованиями охраны труда, промышленной и пожарной безопасности при эксплуатации производственного объекта;</w:t>
            </w:r>
          </w:p>
          <w:p w:rsidR="006A23B7" w:rsidRPr="00E35523" w:rsidRDefault="006A23B7" w:rsidP="00331AFC">
            <w:pPr>
              <w:suppressAutoHyphens/>
              <w:jc w:val="both"/>
              <w:rPr>
                <w:rFonts w:eastAsia="Calibri"/>
                <w:iCs/>
                <w:lang w:eastAsia="ar-SA"/>
              </w:rPr>
            </w:pPr>
            <w:r w:rsidRPr="00E35523">
              <w:rPr>
                <w:rFonts w:eastAsia="Calibri"/>
                <w:iCs/>
                <w:lang w:eastAsia="ar-SA"/>
              </w:rPr>
              <w:t>-выявлять неисправности технологического оборудования, устройств и приборов для осуществления глушения скважин;</w:t>
            </w:r>
          </w:p>
          <w:p w:rsidR="006A23B7" w:rsidRPr="00E35523" w:rsidRDefault="006A23B7" w:rsidP="00331AFC">
            <w:pPr>
              <w:suppressAutoHyphens/>
              <w:jc w:val="both"/>
              <w:rPr>
                <w:rFonts w:eastAsia="Calibri"/>
                <w:iCs/>
                <w:lang w:eastAsia="ar-SA"/>
              </w:rPr>
            </w:pPr>
            <w:r w:rsidRPr="00E35523">
              <w:rPr>
                <w:rFonts w:eastAsia="Calibri"/>
                <w:iCs/>
                <w:lang w:eastAsia="ar-SA"/>
              </w:rPr>
              <w:t>-осуществлять контроль технологического процесса глушения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выявлять дефекты оборудования, инструмента, технических устройств, СИЗустьевого и противовыбросового оборудования</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анализировать показания манометра, установленного на устье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закачивать промывочную жидкость с использованием специализированной техники до устья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-затягивать, откреплять гайки для установки превентора;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lastRenderedPageBreak/>
              <w:t xml:space="preserve">-крепить превентор шпильками к крестовине фонтанной арматуры; </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-откреплять превентор при проведении демонтажа противовыбросового оборудования;</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-определять соответствие плашек диаметру дистанционного патрубка запорной компоновки;</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xml:space="preserve">- соединять выкидные трубопроводы с опорами превентора трубами с быстроразъемными соединениями </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-примененять</w:t>
            </w:r>
            <w:r>
              <w:rPr>
                <w:rFonts w:eastAsia="Calibri"/>
                <w:iCs/>
                <w:lang w:eastAsia="ar-SA"/>
              </w:rPr>
              <w:t xml:space="preserve"> </w:t>
            </w:r>
            <w:r w:rsidRPr="00E35523">
              <w:rPr>
                <w:rFonts w:eastAsia="Calibri"/>
                <w:iCs/>
                <w:lang w:eastAsia="ar-SA"/>
              </w:rPr>
              <w:t xml:space="preserve">запорно-регулирующую арматуру при проведении гидроиспытаний превенторной установки; </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xml:space="preserve">-выявлять дефекты, пропуски, течи фланцевых соединений противовыбросового оборудования; </w:t>
            </w:r>
          </w:p>
          <w:p w:rsidR="006A23B7" w:rsidRPr="00E35523" w:rsidRDefault="006A23B7" w:rsidP="00331AFC">
            <w:pPr>
              <w:suppressAutoHyphens/>
              <w:jc w:val="both"/>
              <w:rPr>
                <w:rFonts w:eastAsia="Calibri"/>
                <w:iCs/>
                <w:lang w:eastAsia="ar-SA"/>
              </w:rPr>
            </w:pPr>
            <w:r w:rsidRPr="00E35523">
              <w:rPr>
                <w:rFonts w:eastAsia="Calibri"/>
                <w:iCs/>
                <w:lang w:eastAsia="ar-SA"/>
              </w:rPr>
              <w:t>-вносить результаты гидравлических испытаний противовыбросового оборудования в акт после проведения монтажа устьевого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-выявлять неисправности в работе элеваторов, штропов, гидравлических и механических ключей, клинового захвата подъемного агрегата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выявлять повреждения наружной поверхности трубы, муфты и резьбовых соединений насосно-компрессорных труб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-производить калибровку резьбы насосно-компрессорных труб перед проведением спуско-подъемных операций на скважинах поверенными калибрами</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-применять ручные и автоматические ключи для свинчивания насосно-компрессорных труб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-выявлять перекосы, недовороты, перетяжку резьбовых соединений насосно-компрессорных труб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-выявлять повреждения резьбовых соединений насосно-компрессорных труб до нанесения резьбовой смазки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измерять давление на устье скважины при помощи манометра при доливе жидкости в скважину во время проведения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-определять плотность жидкости глушения скважины с помощью ареометра при доливе жидкости в скважину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-определять нагрузку на крюке при помощи индикатора веса электронного (далее - ИВЭ) при спуске и подъеме колонны насосно-компрессорных труб в процессе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-применять толщиномер для измерения толщины стенки насосно-компрессорных труб после проведения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xml:space="preserve"> -подбирать ловильный инструмент</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xml:space="preserve">-управлть гидравлическим или механическим ключом и клиновым захватом; </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xml:space="preserve">-определять нагрузки на крюке; </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-применять технические устройства для ликвидации прихватов бурового инструмента;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-измерять давление в кольцевом и трубном пространстве скважин при помощи манометра;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 применять</w:t>
            </w:r>
            <w:r>
              <w:rPr>
                <w:rFonts w:eastAsia="Calibri"/>
                <w:iCs/>
                <w:lang w:eastAsia="ar-SA"/>
              </w:rPr>
              <w:t xml:space="preserve"> </w:t>
            </w:r>
            <w:r w:rsidRPr="00E35523">
              <w:rPr>
                <w:rFonts w:eastAsia="Calibri"/>
                <w:iCs/>
                <w:lang w:eastAsia="ar-SA"/>
              </w:rPr>
              <w:t xml:space="preserve">КИПиА для определения плотности и уровня бурового </w:t>
            </w:r>
            <w:r w:rsidRPr="00E35523">
              <w:rPr>
                <w:rFonts w:eastAsia="Calibri"/>
                <w:iCs/>
                <w:lang w:eastAsia="ar-SA"/>
              </w:rPr>
              <w:lastRenderedPageBreak/>
              <w:t>раствора в скважине;</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использовать системы радио- или телефонной связи;</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-выявлять дефекты нагнетательной линии, КИП перед проведением ремонтно-изоляционных работ в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-монтировать</w:t>
            </w:r>
            <w:r>
              <w:rPr>
                <w:rFonts w:eastAsia="Calibri"/>
                <w:iCs/>
                <w:lang w:eastAsia="ar-SA"/>
              </w:rPr>
              <w:t xml:space="preserve"> </w:t>
            </w:r>
            <w:r w:rsidRPr="00E35523">
              <w:rPr>
                <w:rFonts w:eastAsia="Calibri"/>
                <w:iCs/>
                <w:lang w:eastAsia="ar-SA"/>
              </w:rPr>
              <w:t>нагнетательные линии из труб с быстроразъемными соединениями и шарнирными коленами (уголками);</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-определять</w:t>
            </w:r>
            <w:r>
              <w:rPr>
                <w:rFonts w:eastAsia="Calibri"/>
                <w:iCs/>
                <w:lang w:eastAsia="ar-SA"/>
              </w:rPr>
              <w:t xml:space="preserve"> </w:t>
            </w:r>
            <w:r w:rsidRPr="00E35523">
              <w:rPr>
                <w:rFonts w:eastAsia="Calibri"/>
                <w:iCs/>
                <w:lang w:eastAsia="ar-SA"/>
              </w:rPr>
              <w:t>нагрузки на крюке при помощи ИВЭ;</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-определять плотность тампонажного раствора с помощью ареометра;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-рассчитывать объем тампонажного раствора для проведения ремонтно-изоляционных работ в скважинах;</w:t>
            </w:r>
          </w:p>
          <w:p w:rsidR="006A23B7" w:rsidRPr="00E35523" w:rsidRDefault="006A23B7" w:rsidP="00331AFC">
            <w:pPr>
              <w:suppressAutoHyphens/>
              <w:jc w:val="both"/>
              <w:rPr>
                <w:rFonts w:eastAsia="Calibri"/>
                <w:bCs/>
                <w:highlight w:val="yellow"/>
                <w:lang w:eastAsia="en-US"/>
              </w:rPr>
            </w:pPr>
            <w:r w:rsidRPr="00E35523">
              <w:rPr>
                <w:rFonts w:eastAsia="Calibri"/>
                <w:iCs/>
                <w:lang w:eastAsia="ar-SA"/>
              </w:rPr>
              <w:t>-закачивать тампонажный раствор в скважины для проведения ремонтно-изоляционных работ в скважинах.</w:t>
            </w:r>
          </w:p>
        </w:tc>
      </w:tr>
      <w:tr w:rsidR="006A23B7" w:rsidRPr="00E35523" w:rsidTr="00331AFC">
        <w:tc>
          <w:tcPr>
            <w:tcW w:w="848" w:type="pct"/>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suppressAutoHyphens/>
              <w:rPr>
                <w:rFonts w:eastAsia="Calibri"/>
                <w:bCs/>
                <w:lang w:eastAsia="en-US"/>
              </w:rPr>
            </w:pPr>
            <w:r w:rsidRPr="00E35523">
              <w:rPr>
                <w:rFonts w:eastAsia="Calibri"/>
                <w:bCs/>
                <w:lang w:eastAsia="ar-SA"/>
              </w:rPr>
              <w:lastRenderedPageBreak/>
              <w:t>Знать</w:t>
            </w:r>
          </w:p>
        </w:tc>
        <w:tc>
          <w:tcPr>
            <w:tcW w:w="4152" w:type="pct"/>
            <w:tcBorders>
              <w:top w:val="single" w:sz="4" w:space="0" w:color="auto"/>
              <w:left w:val="single" w:sz="4" w:space="0" w:color="auto"/>
              <w:bottom w:val="single" w:sz="4" w:space="0" w:color="auto"/>
              <w:right w:val="single" w:sz="4" w:space="0" w:color="auto"/>
            </w:tcBorders>
            <w:hideMark/>
          </w:tcPr>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-схемы заземления, обвязки, расстановки оборудования и специализированной техники на устье скважины при производстве работ по капитальному ремонту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-порядок демонтажа нагнетательных линий агрегата при проведении глушения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-методы устранения негерметичности фланцевых соединений при проведении глушения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-требования охраны труда, промышленной, пожарной и экологической безопасности</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-технические характеристики оборудования и КИПиА, применяемых при глушении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-план мероприятий по локализации и ликвидации последствий аварий;</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-технологию глушения скважин в соответствии с планом производства работ;</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-виды осложнений в процессеглушенияскважин;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-свойства жидкости глушения, применяемой при глушении скважин;</w:t>
            </w:r>
          </w:p>
          <w:p w:rsidR="006A23B7" w:rsidRPr="00E35523" w:rsidRDefault="006A23B7" w:rsidP="00331AFC">
            <w:pPr>
              <w:widowControl w:val="0"/>
              <w:suppressAutoHyphens/>
              <w:rPr>
                <w:rFonts w:eastAsia="Calibri"/>
                <w:iCs/>
                <w:lang w:eastAsia="ar-SA"/>
              </w:rPr>
            </w:pPr>
            <w:r w:rsidRPr="00E35523">
              <w:rPr>
                <w:rFonts w:eastAsia="Calibri"/>
                <w:iCs/>
                <w:lang w:eastAsia="ar-SA"/>
              </w:rPr>
              <w:t>-способы и методы глушения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-схемы монтажа противовыбросового оборудования, применяемого при проведении капитального ремонта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порядок проведения работ по монтажу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-нормы отбраковки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-значения пластового и гидростатического давления в скважинах для проведения монтажа, демонтажа противовыбросового оборудования;</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-требования инструкции по работе с газоанализатором при монтаже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-схемы с местами отбора проб воздуха газоанализатором при монтаже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-схемы обвязки противовыбросового оборудования, фонтанной арматуры скважин для проведения монтажа, демонтажа;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типов, устройства и технических характеристик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-типы, стандартов резьбовых соединений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-технологический регламент на гидравлические испытания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-требования инструкции по эксплуатации, монтажу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-порядок ведения технической документации при монтаже, демонтаже противовыбросового оборудования скважин;</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-план мероприятий по локализации и ликвидации последствий аварий</w:t>
            </w:r>
          </w:p>
          <w:p w:rsidR="006A23B7" w:rsidRPr="00E35523" w:rsidRDefault="006A23B7" w:rsidP="00331AFC">
            <w:pPr>
              <w:widowControl w:val="0"/>
              <w:suppressAutoHyphens/>
              <w:rPr>
                <w:rFonts w:eastAsia="Calibri"/>
                <w:iCs/>
                <w:lang w:eastAsia="ar-SA"/>
              </w:rPr>
            </w:pPr>
            <w:r w:rsidRPr="00E35523">
              <w:rPr>
                <w:rFonts w:eastAsia="Calibri"/>
                <w:iCs/>
                <w:lang w:eastAsia="ar-SA"/>
              </w:rPr>
              <w:lastRenderedPageBreak/>
              <w:t>требований охраны труда, промышленной, пожарной и экологической безопасности;</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color w:val="333333"/>
                <w:lang w:eastAsia="ar-SA"/>
              </w:rPr>
              <w:t>-</w:t>
            </w:r>
            <w:r w:rsidRPr="00E35523">
              <w:rPr>
                <w:rFonts w:eastAsia="Calibri"/>
                <w:iCs/>
                <w:lang w:eastAsia="ar-SA"/>
              </w:rPr>
              <w:t>технические характеристики подъемного агрегата, применяемого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-схемы расстановки оборудования на устье скважины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-конструкции, технических характеристик кронблоков, талевых блоков, крюкоблоков подъемного агрегата, применяемых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-назначения, принципа работы и правил эксплуатации КИПиА, применяемых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-технологических регламентов по проведению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-типы, размеры, маркировки, прочностные характеристики насосно-компрессорных труб, применяемых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-требования к отбраковке инструментов и оборудования, применяемых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и технические характеристики ключей для свинчивания и развинчивания насосно-компрессорных труб, применяемых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-виды смазочных материалов для смазки резьбовых соединений насосно-компрессорных труб, применяемых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-крутящие моменты свинчивания насосно-компрессорных труб и штанг, применяемых при проведении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принцип работы и правил эксплуатации толщиномера труб, применяемого для измерения толщины стенки насосно-компрессорных труб после проведения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принцип работы и правила эксплуатации поверенных калибров, применяемых для калибровки резьбы насосно-компрессорных труб перед проведением спуско-подъемных операций на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-план мероприятий по локализации и ликвидации последствий аварий;</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-требования охраны труда, промышленной, пожарной и экологической безопасности;</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-технологию проведения ловильных работ;</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назначения и технические характеристики ловильных инструментов и технических устройств;</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-крутящие моменты свинчивания насосно-компрессорных труб и штанг;</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и технические характеристики оборудования свинчивания развинчивания; насосно-компрессорных труб , клиновых захватов</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-способы ликвидации прихватов технологического и фондового оборудования;</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и принцип действия технических средств, применяемых для ликвидации прихватов;</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принцип работы и правила эксплуатации КИПиА;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принцип работы и правила эксплуатации манометра;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-документацию</w:t>
            </w:r>
            <w:r>
              <w:rPr>
                <w:rFonts w:eastAsia="Calibri"/>
                <w:iCs/>
                <w:lang w:eastAsia="ar-SA"/>
              </w:rPr>
              <w:t xml:space="preserve"> </w:t>
            </w:r>
            <w:r w:rsidRPr="00E35523">
              <w:rPr>
                <w:rFonts w:eastAsia="Calibri"/>
                <w:iCs/>
                <w:lang w:eastAsia="ar-SA"/>
              </w:rPr>
              <w:t>на проведение ремонтно-изоляционных работ в скважинах;</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-назначение, принцип работы и правила эксплуатации ареометра;</w:t>
            </w:r>
          </w:p>
          <w:p w:rsidR="006A23B7" w:rsidRPr="00E35523" w:rsidRDefault="006A23B7" w:rsidP="00331AFC">
            <w:pPr>
              <w:widowControl w:val="0"/>
              <w:suppressAutoHyphens/>
              <w:autoSpaceDE w:val="0"/>
              <w:autoSpaceDN w:val="0"/>
              <w:adjustRightInd w:val="0"/>
              <w:jc w:val="both"/>
              <w:rPr>
                <w:rFonts w:eastAsia="Calibri"/>
                <w:iCs/>
                <w:lang w:eastAsia="ar-SA"/>
              </w:rPr>
            </w:pPr>
            <w:r w:rsidRPr="00E35523">
              <w:rPr>
                <w:rFonts w:eastAsia="Calibri"/>
                <w:iCs/>
                <w:lang w:eastAsia="ar-SA"/>
              </w:rPr>
              <w:t>-правила применения тампонажного материала и</w:t>
            </w:r>
            <w:r>
              <w:rPr>
                <w:rFonts w:eastAsia="Calibri"/>
                <w:iCs/>
                <w:lang w:eastAsia="ar-SA"/>
              </w:rPr>
              <w:t xml:space="preserve"> </w:t>
            </w:r>
            <w:r w:rsidRPr="00E35523">
              <w:rPr>
                <w:rFonts w:eastAsia="Calibri"/>
                <w:iCs/>
                <w:lang w:eastAsia="ar-SA"/>
              </w:rPr>
              <w:t>типов тампонажного раствора;</w:t>
            </w:r>
          </w:p>
          <w:p w:rsidR="006A23B7" w:rsidRPr="00E35523" w:rsidRDefault="006A23B7" w:rsidP="00331AFC">
            <w:pPr>
              <w:widowControl w:val="0"/>
              <w:suppressAutoHyphens/>
              <w:rPr>
                <w:rFonts w:eastAsia="Calibri"/>
                <w:bCs/>
                <w:highlight w:val="yellow"/>
                <w:lang w:eastAsia="en-US"/>
              </w:rPr>
            </w:pPr>
            <w:r w:rsidRPr="00E35523">
              <w:rPr>
                <w:rFonts w:eastAsia="Calibri"/>
                <w:iCs/>
                <w:lang w:eastAsia="ar-SA"/>
              </w:rPr>
              <w:t>-план мероприятий по локализации и ликвидации последствий аварий.</w:t>
            </w:r>
          </w:p>
        </w:tc>
      </w:tr>
    </w:tbl>
    <w:p w:rsidR="006A23B7" w:rsidRPr="00E35523" w:rsidRDefault="006A23B7" w:rsidP="006A23B7">
      <w:pPr>
        <w:suppressAutoHyphens/>
        <w:rPr>
          <w:rFonts w:eastAsia="Calibri"/>
          <w:b/>
          <w:lang w:eastAsia="ar-SA"/>
        </w:rPr>
      </w:pPr>
    </w:p>
    <w:p w:rsidR="006A23B7" w:rsidRPr="00A5577F" w:rsidRDefault="006A23B7" w:rsidP="006A23B7">
      <w:pPr>
        <w:ind w:firstLine="709"/>
        <w:rPr>
          <w:bCs/>
        </w:rPr>
      </w:pPr>
    </w:p>
    <w:p w:rsidR="006A23B7" w:rsidRDefault="006A23B7" w:rsidP="006A23B7">
      <w:pPr>
        <w:suppressAutoHyphens/>
        <w:ind w:firstLine="709"/>
        <w:rPr>
          <w:rFonts w:eastAsia="Calibri"/>
          <w:lang w:eastAsia="ar-SA"/>
        </w:rPr>
      </w:pPr>
    </w:p>
    <w:p w:rsidR="006A23B7" w:rsidRPr="00E35523" w:rsidRDefault="006A23B7" w:rsidP="00D9710D">
      <w:pPr>
        <w:pStyle w:val="2"/>
        <w:rPr>
          <w:lang w:eastAsia="ar-SA"/>
        </w:rPr>
      </w:pPr>
      <w:bookmarkStart w:id="5" w:name="_Toc219717931"/>
      <w:r w:rsidRPr="00E35523">
        <w:rPr>
          <w:lang w:eastAsia="ar-SA"/>
        </w:rPr>
        <w:t>1.2. Количество часов, отводимое на освоение профессионального модуля</w:t>
      </w:r>
      <w:bookmarkEnd w:id="5"/>
    </w:p>
    <w:p w:rsidR="006A23B7" w:rsidRPr="00E35523" w:rsidRDefault="006A23B7" w:rsidP="006A23B7">
      <w:pPr>
        <w:suppressAutoHyphens/>
        <w:rPr>
          <w:rFonts w:eastAsia="Calibri"/>
          <w:lang w:eastAsia="ar-SA"/>
        </w:rPr>
      </w:pPr>
    </w:p>
    <w:p w:rsidR="006A23B7" w:rsidRPr="00ED3E3B" w:rsidRDefault="006A23B7" w:rsidP="006A23B7">
      <w:pPr>
        <w:suppressAutoHyphens/>
        <w:rPr>
          <w:rFonts w:eastAsia="Calibri"/>
          <w:bCs/>
          <w:lang w:eastAsia="ar-SA"/>
        </w:rPr>
      </w:pPr>
      <w:r w:rsidRPr="00E35523">
        <w:rPr>
          <w:rFonts w:eastAsia="Calibri"/>
          <w:lang w:eastAsia="ar-SA"/>
        </w:rPr>
        <w:t xml:space="preserve">Всего часов – </w:t>
      </w:r>
      <w:r>
        <w:rPr>
          <w:rFonts w:eastAsia="Calibri"/>
          <w:bCs/>
          <w:lang w:eastAsia="ar-SA"/>
        </w:rPr>
        <w:t>318</w:t>
      </w:r>
    </w:p>
    <w:p w:rsidR="006A23B7" w:rsidRPr="00ED3E3B" w:rsidRDefault="006A23B7" w:rsidP="006A23B7">
      <w:pPr>
        <w:suppressAutoHyphens/>
        <w:ind w:firstLine="708"/>
        <w:rPr>
          <w:rFonts w:eastAsia="Calibri"/>
          <w:bCs/>
          <w:lang w:eastAsia="ar-SA"/>
        </w:rPr>
      </w:pPr>
      <w:r w:rsidRPr="00ED3E3B">
        <w:rPr>
          <w:rFonts w:eastAsia="Calibri"/>
          <w:bCs/>
          <w:lang w:eastAsia="ar-SA"/>
        </w:rPr>
        <w:t xml:space="preserve">в том числе в форме практической подготовки – </w:t>
      </w:r>
      <w:r>
        <w:rPr>
          <w:rFonts w:eastAsia="Calibri"/>
          <w:bCs/>
          <w:lang w:eastAsia="ar-SA"/>
        </w:rPr>
        <w:t>144</w:t>
      </w:r>
      <w:r w:rsidRPr="00ED3E3B">
        <w:rPr>
          <w:rFonts w:eastAsia="Calibri"/>
          <w:bCs/>
          <w:lang w:eastAsia="ar-SA"/>
        </w:rPr>
        <w:t xml:space="preserve"> часа,</w:t>
      </w:r>
    </w:p>
    <w:p w:rsidR="006A23B7" w:rsidRPr="00ED3E3B" w:rsidRDefault="006A23B7" w:rsidP="006A23B7">
      <w:pPr>
        <w:suppressAutoHyphens/>
        <w:rPr>
          <w:rFonts w:eastAsia="Calibri"/>
          <w:bCs/>
          <w:lang w:eastAsia="ar-SA"/>
        </w:rPr>
      </w:pPr>
    </w:p>
    <w:p w:rsidR="006A23B7" w:rsidRPr="00ED3E3B" w:rsidRDefault="006A23B7" w:rsidP="006A23B7">
      <w:pPr>
        <w:suppressAutoHyphens/>
        <w:rPr>
          <w:rFonts w:eastAsia="Calibri"/>
          <w:bCs/>
          <w:lang w:eastAsia="ar-SA"/>
        </w:rPr>
      </w:pPr>
      <w:r w:rsidRPr="00ED3E3B">
        <w:rPr>
          <w:rFonts w:eastAsia="Calibri"/>
          <w:bCs/>
          <w:lang w:eastAsia="ar-SA"/>
        </w:rPr>
        <w:t xml:space="preserve">Из них на освоение МДК – </w:t>
      </w:r>
      <w:r>
        <w:rPr>
          <w:rFonts w:eastAsia="Calibri"/>
          <w:bCs/>
          <w:lang w:eastAsia="ar-SA"/>
        </w:rPr>
        <w:t>168</w:t>
      </w:r>
      <w:r w:rsidRPr="00ED3E3B">
        <w:rPr>
          <w:rFonts w:eastAsia="Calibri"/>
          <w:bCs/>
          <w:lang w:eastAsia="ar-SA"/>
        </w:rPr>
        <w:t xml:space="preserve"> часов,</w:t>
      </w:r>
    </w:p>
    <w:p w:rsidR="006A23B7" w:rsidRPr="00ED3E3B" w:rsidRDefault="006A23B7" w:rsidP="006A23B7">
      <w:pPr>
        <w:suppressAutoHyphens/>
        <w:ind w:firstLine="708"/>
        <w:rPr>
          <w:rFonts w:eastAsia="Calibri"/>
          <w:bCs/>
          <w:i/>
          <w:lang w:eastAsia="ar-SA"/>
        </w:rPr>
      </w:pPr>
      <w:r w:rsidRPr="00ED3E3B">
        <w:rPr>
          <w:rFonts w:eastAsia="Calibri"/>
          <w:bCs/>
          <w:lang w:eastAsia="ar-SA"/>
        </w:rPr>
        <w:t xml:space="preserve">в том числе самостоятельная работа </w:t>
      </w:r>
      <w:r>
        <w:rPr>
          <w:rFonts w:eastAsia="Calibri"/>
          <w:bCs/>
          <w:lang w:eastAsia="ar-SA"/>
        </w:rPr>
        <w:t>– 44ч.</w:t>
      </w:r>
      <w:r w:rsidRPr="00ED3E3B">
        <w:rPr>
          <w:rFonts w:eastAsia="Calibri"/>
          <w:bCs/>
          <w:i/>
          <w:lang w:eastAsia="ar-SA"/>
        </w:rPr>
        <w:t xml:space="preserve"> </w:t>
      </w:r>
    </w:p>
    <w:p w:rsidR="006A23B7" w:rsidRPr="00ED3E3B" w:rsidRDefault="006A23B7" w:rsidP="006A23B7">
      <w:pPr>
        <w:suppressAutoHyphens/>
        <w:rPr>
          <w:rFonts w:eastAsia="Calibri"/>
          <w:bCs/>
          <w:lang w:eastAsia="ar-SA"/>
        </w:rPr>
      </w:pPr>
      <w:r w:rsidRPr="00ED3E3B">
        <w:rPr>
          <w:rFonts w:eastAsia="Calibri"/>
          <w:bCs/>
          <w:lang w:eastAsia="ar-SA"/>
        </w:rPr>
        <w:t>практики, в том числе учебная</w:t>
      </w:r>
      <w:r>
        <w:rPr>
          <w:rFonts w:eastAsia="Calibri"/>
          <w:bCs/>
          <w:lang w:eastAsia="ar-SA"/>
        </w:rPr>
        <w:t xml:space="preserve"> –</w:t>
      </w:r>
      <w:r w:rsidRPr="00ED3E3B">
        <w:rPr>
          <w:rFonts w:eastAsia="Calibri"/>
          <w:bCs/>
          <w:lang w:eastAsia="ar-SA"/>
        </w:rPr>
        <w:t xml:space="preserve"> 72</w:t>
      </w:r>
      <w:r>
        <w:rPr>
          <w:rFonts w:eastAsia="Calibri"/>
          <w:bCs/>
          <w:lang w:eastAsia="ar-SA"/>
        </w:rPr>
        <w:t xml:space="preserve"> </w:t>
      </w:r>
      <w:r w:rsidRPr="00ED3E3B">
        <w:rPr>
          <w:rFonts w:eastAsia="Calibri"/>
          <w:bCs/>
          <w:lang w:eastAsia="ar-SA"/>
        </w:rPr>
        <w:t>час</w:t>
      </w:r>
      <w:r>
        <w:rPr>
          <w:rFonts w:eastAsia="Calibri"/>
          <w:bCs/>
          <w:lang w:eastAsia="ar-SA"/>
        </w:rPr>
        <w:t>а</w:t>
      </w:r>
    </w:p>
    <w:p w:rsidR="006A23B7" w:rsidRPr="00ED3E3B" w:rsidRDefault="006A23B7" w:rsidP="006A23B7">
      <w:pPr>
        <w:suppressAutoHyphens/>
        <w:ind w:left="1416" w:firstLine="708"/>
        <w:rPr>
          <w:rFonts w:eastAsia="Calibri"/>
          <w:bCs/>
          <w:lang w:eastAsia="ar-SA"/>
        </w:rPr>
      </w:pPr>
      <w:r w:rsidRPr="00ED3E3B">
        <w:rPr>
          <w:rFonts w:eastAsia="Calibri"/>
          <w:bCs/>
          <w:lang w:eastAsia="ar-SA"/>
        </w:rPr>
        <w:t>производственная</w:t>
      </w:r>
      <w:r>
        <w:rPr>
          <w:rFonts w:eastAsia="Calibri"/>
          <w:bCs/>
          <w:lang w:eastAsia="ar-SA"/>
        </w:rPr>
        <w:t xml:space="preserve"> </w:t>
      </w:r>
      <w:r w:rsidRPr="00ED3E3B">
        <w:rPr>
          <w:rFonts w:eastAsia="Calibri"/>
          <w:bCs/>
          <w:lang w:eastAsia="ar-SA"/>
        </w:rPr>
        <w:t xml:space="preserve">– </w:t>
      </w:r>
      <w:r>
        <w:rPr>
          <w:rFonts w:eastAsia="Calibri"/>
          <w:bCs/>
          <w:lang w:eastAsia="ar-SA"/>
        </w:rPr>
        <w:t>72часа</w:t>
      </w:r>
    </w:p>
    <w:p w:rsidR="006A23B7" w:rsidRPr="00ED3E3B" w:rsidRDefault="006A23B7" w:rsidP="006A23B7">
      <w:pPr>
        <w:suppressAutoHyphens/>
        <w:rPr>
          <w:rFonts w:eastAsia="Calibri"/>
          <w:bCs/>
          <w:i/>
          <w:lang w:eastAsia="ar-SA"/>
        </w:rPr>
      </w:pPr>
      <w:r w:rsidRPr="00ED3E3B">
        <w:rPr>
          <w:rFonts w:eastAsia="Calibri"/>
          <w:bCs/>
          <w:iCs/>
          <w:lang w:eastAsia="ar-SA"/>
        </w:rPr>
        <w:t xml:space="preserve">Промежуточная аттестация </w:t>
      </w:r>
      <w:r>
        <w:rPr>
          <w:rFonts w:eastAsia="Calibri"/>
          <w:bCs/>
          <w:i/>
          <w:lang w:eastAsia="ar-SA"/>
        </w:rPr>
        <w:t>– 6.</w:t>
      </w:r>
    </w:p>
    <w:p w:rsidR="006A23B7" w:rsidRDefault="006A23B7">
      <w:pPr>
        <w:rPr>
          <w:rStyle w:val="FontStyle53"/>
          <w:spacing w:val="0"/>
          <w:sz w:val="28"/>
          <w:szCs w:val="28"/>
        </w:rPr>
      </w:pPr>
      <w:r>
        <w:rPr>
          <w:rStyle w:val="FontStyle53"/>
          <w:spacing w:val="0"/>
          <w:sz w:val="28"/>
          <w:szCs w:val="28"/>
        </w:rPr>
        <w:br w:type="page"/>
      </w:r>
    </w:p>
    <w:p w:rsidR="006A23B7" w:rsidRDefault="006A23B7" w:rsidP="006A23B7">
      <w:pPr>
        <w:suppressAutoHyphens/>
        <w:jc w:val="center"/>
        <w:rPr>
          <w:rFonts w:eastAsia="Calibri"/>
          <w:b/>
          <w:caps/>
          <w:lang w:eastAsia="ar-SA"/>
        </w:rPr>
        <w:sectPr w:rsidR="006A23B7" w:rsidSect="00C001C1">
          <w:footerReference w:type="default" r:id="rId9"/>
          <w:pgSz w:w="11909" w:h="16834"/>
          <w:pgMar w:top="993" w:right="850" w:bottom="1135" w:left="1276" w:header="720" w:footer="407" w:gutter="0"/>
          <w:cols w:space="720"/>
          <w:noEndnote/>
        </w:sectPr>
      </w:pPr>
    </w:p>
    <w:p w:rsidR="006A23B7" w:rsidRPr="00E35523" w:rsidRDefault="006A23B7" w:rsidP="00D9710D">
      <w:pPr>
        <w:pStyle w:val="2"/>
        <w:rPr>
          <w:lang w:eastAsia="ar-SA"/>
        </w:rPr>
      </w:pPr>
      <w:bookmarkStart w:id="6" w:name="_Toc219717932"/>
      <w:r w:rsidRPr="00E35523">
        <w:rPr>
          <w:lang w:eastAsia="ar-SA"/>
        </w:rPr>
        <w:lastRenderedPageBreak/>
        <w:t>2. Структура и содержание профессионального модуля</w:t>
      </w:r>
      <w:bookmarkEnd w:id="6"/>
    </w:p>
    <w:p w:rsidR="006A23B7" w:rsidRPr="00E35523" w:rsidRDefault="006A23B7" w:rsidP="00D9710D">
      <w:pPr>
        <w:pStyle w:val="2"/>
        <w:rPr>
          <w:lang w:eastAsia="ar-SA"/>
        </w:rPr>
      </w:pPr>
      <w:bookmarkStart w:id="7" w:name="_Toc219717933"/>
      <w:r w:rsidRPr="00E35523">
        <w:rPr>
          <w:lang w:eastAsia="ar-SA"/>
        </w:rPr>
        <w:t>2.1. Структура профессионального модуля</w:t>
      </w:r>
      <w:bookmarkEnd w:id="7"/>
    </w:p>
    <w:tbl>
      <w:tblPr>
        <w:tblW w:w="15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824"/>
        <w:gridCol w:w="473"/>
        <w:gridCol w:w="540"/>
        <w:gridCol w:w="456"/>
        <w:gridCol w:w="412"/>
        <w:gridCol w:w="413"/>
        <w:gridCol w:w="584"/>
        <w:gridCol w:w="895"/>
        <w:gridCol w:w="628"/>
        <w:gridCol w:w="584"/>
        <w:gridCol w:w="2083"/>
        <w:gridCol w:w="1351"/>
        <w:gridCol w:w="412"/>
        <w:gridCol w:w="412"/>
        <w:gridCol w:w="463"/>
        <w:gridCol w:w="463"/>
        <w:gridCol w:w="412"/>
        <w:gridCol w:w="475"/>
        <w:gridCol w:w="584"/>
        <w:gridCol w:w="463"/>
        <w:gridCol w:w="17"/>
      </w:tblGrid>
      <w:tr w:rsidR="006A23B7" w:rsidRPr="006E616E" w:rsidTr="00331AFC">
        <w:trPr>
          <w:trHeight w:val="667"/>
        </w:trPr>
        <w:tc>
          <w:tcPr>
            <w:tcW w:w="1181"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Индекс</w:t>
            </w:r>
          </w:p>
        </w:tc>
        <w:tc>
          <w:tcPr>
            <w:tcW w:w="1824" w:type="dxa"/>
            <w:vMerge w:val="restart"/>
            <w:shd w:val="clear" w:color="auto" w:fill="auto"/>
            <w:vAlign w:val="bottom"/>
            <w:hideMark/>
          </w:tcPr>
          <w:p w:rsidR="006A23B7" w:rsidRPr="006E616E" w:rsidRDefault="006A23B7" w:rsidP="00331AFC">
            <w:pPr>
              <w:jc w:val="center"/>
              <w:rPr>
                <w:b/>
                <w:bCs/>
                <w:sz w:val="16"/>
                <w:szCs w:val="16"/>
              </w:rPr>
            </w:pPr>
            <w:r w:rsidRPr="006E616E">
              <w:rPr>
                <w:b/>
                <w:bCs/>
                <w:sz w:val="16"/>
                <w:szCs w:val="16"/>
              </w:rPr>
              <w:t>Перечень учебных циклов, предметов,  дисциплин, курсов, профессиональных модулей, практик</w:t>
            </w:r>
          </w:p>
        </w:tc>
        <w:tc>
          <w:tcPr>
            <w:tcW w:w="2294" w:type="dxa"/>
            <w:gridSpan w:val="5"/>
            <w:shd w:val="clear" w:color="auto" w:fill="auto"/>
            <w:vAlign w:val="bottom"/>
            <w:hideMark/>
          </w:tcPr>
          <w:p w:rsidR="006A23B7" w:rsidRPr="006E616E" w:rsidRDefault="006A23B7" w:rsidP="00331AFC">
            <w:pPr>
              <w:jc w:val="center"/>
              <w:rPr>
                <w:b/>
                <w:bCs/>
                <w:sz w:val="16"/>
                <w:szCs w:val="16"/>
              </w:rPr>
            </w:pPr>
            <w:bookmarkStart w:id="8" w:name="RANGE!C2"/>
            <w:r w:rsidRPr="006E616E">
              <w:rPr>
                <w:b/>
                <w:bCs/>
                <w:sz w:val="16"/>
                <w:szCs w:val="16"/>
              </w:rPr>
              <w:t>Формы промежуточной аттестации</w:t>
            </w:r>
            <w:bookmarkEnd w:id="8"/>
          </w:p>
        </w:tc>
        <w:tc>
          <w:tcPr>
            <w:tcW w:w="9825" w:type="dxa"/>
            <w:gridSpan w:val="15"/>
            <w:shd w:val="clear" w:color="auto" w:fill="auto"/>
            <w:vAlign w:val="center"/>
            <w:hideMark/>
          </w:tcPr>
          <w:p w:rsidR="006A23B7" w:rsidRPr="006E616E" w:rsidRDefault="006A23B7" w:rsidP="00331AFC">
            <w:pPr>
              <w:jc w:val="center"/>
              <w:rPr>
                <w:b/>
                <w:bCs/>
                <w:sz w:val="16"/>
                <w:szCs w:val="16"/>
              </w:rPr>
            </w:pPr>
            <w:r w:rsidRPr="006E616E">
              <w:rPr>
                <w:b/>
                <w:bCs/>
                <w:sz w:val="16"/>
                <w:szCs w:val="16"/>
              </w:rPr>
              <w:t>Учебная нагрузка обучающихся (час.)</w:t>
            </w:r>
          </w:p>
        </w:tc>
      </w:tr>
      <w:tr w:rsidR="006A23B7" w:rsidRPr="006E616E" w:rsidTr="00331AFC">
        <w:trPr>
          <w:trHeight w:val="533"/>
        </w:trPr>
        <w:tc>
          <w:tcPr>
            <w:tcW w:w="1181" w:type="dxa"/>
            <w:vMerge/>
            <w:shd w:val="clear" w:color="auto" w:fill="auto"/>
            <w:vAlign w:val="center"/>
            <w:hideMark/>
          </w:tcPr>
          <w:p w:rsidR="006A23B7" w:rsidRPr="006E616E" w:rsidRDefault="006A23B7" w:rsidP="00331AFC">
            <w:pPr>
              <w:rPr>
                <w:b/>
                <w:bCs/>
                <w:sz w:val="16"/>
                <w:szCs w:val="16"/>
              </w:rPr>
            </w:pPr>
          </w:p>
        </w:tc>
        <w:tc>
          <w:tcPr>
            <w:tcW w:w="1824" w:type="dxa"/>
            <w:vMerge/>
            <w:shd w:val="clear" w:color="auto" w:fill="auto"/>
            <w:vAlign w:val="center"/>
            <w:hideMark/>
          </w:tcPr>
          <w:p w:rsidR="006A23B7" w:rsidRPr="006E616E" w:rsidRDefault="006A23B7" w:rsidP="00331AFC">
            <w:pPr>
              <w:rPr>
                <w:b/>
                <w:bCs/>
                <w:sz w:val="16"/>
                <w:szCs w:val="16"/>
              </w:rPr>
            </w:pPr>
          </w:p>
        </w:tc>
        <w:tc>
          <w:tcPr>
            <w:tcW w:w="473"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Экзамены</w:t>
            </w:r>
          </w:p>
        </w:tc>
        <w:tc>
          <w:tcPr>
            <w:tcW w:w="540"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Зачеты</w:t>
            </w:r>
          </w:p>
        </w:tc>
        <w:tc>
          <w:tcPr>
            <w:tcW w:w="456"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Дифференцированные зачеты</w:t>
            </w:r>
          </w:p>
        </w:tc>
        <w:tc>
          <w:tcPr>
            <w:tcW w:w="412"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Курсовой проект/Защита индивидуального проекта</w:t>
            </w:r>
          </w:p>
        </w:tc>
        <w:tc>
          <w:tcPr>
            <w:tcW w:w="412"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Другие формы контроля</w:t>
            </w:r>
          </w:p>
        </w:tc>
        <w:tc>
          <w:tcPr>
            <w:tcW w:w="584"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Общая трудоемкость</w:t>
            </w:r>
          </w:p>
        </w:tc>
        <w:tc>
          <w:tcPr>
            <w:tcW w:w="1523" w:type="dxa"/>
            <w:gridSpan w:val="2"/>
            <w:shd w:val="clear" w:color="auto" w:fill="auto"/>
            <w:vAlign w:val="bottom"/>
            <w:hideMark/>
          </w:tcPr>
          <w:p w:rsidR="006A23B7" w:rsidRPr="006E616E" w:rsidRDefault="006A23B7" w:rsidP="00331AFC">
            <w:pPr>
              <w:jc w:val="center"/>
              <w:rPr>
                <w:b/>
                <w:bCs/>
                <w:sz w:val="16"/>
                <w:szCs w:val="16"/>
              </w:rPr>
            </w:pPr>
            <w:r w:rsidRPr="006E616E">
              <w:rPr>
                <w:b/>
                <w:bCs/>
                <w:sz w:val="16"/>
                <w:szCs w:val="16"/>
              </w:rPr>
              <w:t xml:space="preserve">Самостоятельная  работа </w:t>
            </w:r>
          </w:p>
        </w:tc>
        <w:tc>
          <w:tcPr>
            <w:tcW w:w="7717" w:type="dxa"/>
            <w:gridSpan w:val="12"/>
            <w:shd w:val="clear" w:color="auto" w:fill="auto"/>
            <w:vAlign w:val="bottom"/>
            <w:hideMark/>
          </w:tcPr>
          <w:p w:rsidR="006A23B7" w:rsidRPr="006E616E" w:rsidRDefault="006A23B7" w:rsidP="00331AFC">
            <w:pPr>
              <w:jc w:val="center"/>
              <w:rPr>
                <w:b/>
                <w:bCs/>
                <w:sz w:val="16"/>
                <w:szCs w:val="16"/>
              </w:rPr>
            </w:pPr>
            <w:r w:rsidRPr="006E616E">
              <w:rPr>
                <w:b/>
                <w:bCs/>
                <w:sz w:val="16"/>
                <w:szCs w:val="16"/>
              </w:rPr>
              <w:t>Во взаимодействии с преподавателем</w:t>
            </w:r>
          </w:p>
        </w:tc>
      </w:tr>
      <w:tr w:rsidR="006A23B7" w:rsidRPr="006E616E" w:rsidTr="00331AFC">
        <w:trPr>
          <w:trHeight w:val="230"/>
        </w:trPr>
        <w:tc>
          <w:tcPr>
            <w:tcW w:w="1181" w:type="dxa"/>
            <w:vMerge/>
            <w:shd w:val="clear" w:color="auto" w:fill="auto"/>
            <w:vAlign w:val="center"/>
            <w:hideMark/>
          </w:tcPr>
          <w:p w:rsidR="006A23B7" w:rsidRPr="006E616E" w:rsidRDefault="006A23B7" w:rsidP="00331AFC">
            <w:pPr>
              <w:rPr>
                <w:b/>
                <w:bCs/>
                <w:sz w:val="16"/>
                <w:szCs w:val="16"/>
              </w:rPr>
            </w:pPr>
          </w:p>
        </w:tc>
        <w:tc>
          <w:tcPr>
            <w:tcW w:w="1824" w:type="dxa"/>
            <w:vMerge/>
            <w:shd w:val="clear" w:color="auto" w:fill="auto"/>
            <w:vAlign w:val="center"/>
            <w:hideMark/>
          </w:tcPr>
          <w:p w:rsidR="006A23B7" w:rsidRPr="006E616E" w:rsidRDefault="006A23B7" w:rsidP="00331AFC">
            <w:pPr>
              <w:rPr>
                <w:b/>
                <w:bCs/>
                <w:sz w:val="16"/>
                <w:szCs w:val="16"/>
              </w:rPr>
            </w:pPr>
          </w:p>
        </w:tc>
        <w:tc>
          <w:tcPr>
            <w:tcW w:w="473" w:type="dxa"/>
            <w:vMerge/>
            <w:shd w:val="clear" w:color="auto" w:fill="auto"/>
            <w:vAlign w:val="center"/>
            <w:hideMark/>
          </w:tcPr>
          <w:p w:rsidR="006A23B7" w:rsidRPr="006E616E" w:rsidRDefault="006A23B7" w:rsidP="00331AFC">
            <w:pPr>
              <w:rPr>
                <w:b/>
                <w:bCs/>
                <w:sz w:val="16"/>
                <w:szCs w:val="16"/>
              </w:rPr>
            </w:pPr>
          </w:p>
        </w:tc>
        <w:tc>
          <w:tcPr>
            <w:tcW w:w="540" w:type="dxa"/>
            <w:vMerge/>
            <w:shd w:val="clear" w:color="auto" w:fill="auto"/>
            <w:vAlign w:val="center"/>
            <w:hideMark/>
          </w:tcPr>
          <w:p w:rsidR="006A23B7" w:rsidRPr="006E616E" w:rsidRDefault="006A23B7" w:rsidP="00331AFC">
            <w:pPr>
              <w:rPr>
                <w:b/>
                <w:bCs/>
                <w:sz w:val="16"/>
                <w:szCs w:val="16"/>
              </w:rPr>
            </w:pPr>
          </w:p>
        </w:tc>
        <w:tc>
          <w:tcPr>
            <w:tcW w:w="456"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584" w:type="dxa"/>
            <w:vMerge/>
            <w:shd w:val="clear" w:color="auto" w:fill="auto"/>
            <w:vAlign w:val="center"/>
            <w:hideMark/>
          </w:tcPr>
          <w:p w:rsidR="006A23B7" w:rsidRPr="006E616E" w:rsidRDefault="006A23B7" w:rsidP="00331AFC">
            <w:pPr>
              <w:rPr>
                <w:b/>
                <w:bCs/>
                <w:sz w:val="16"/>
                <w:szCs w:val="16"/>
              </w:rPr>
            </w:pPr>
          </w:p>
        </w:tc>
        <w:tc>
          <w:tcPr>
            <w:tcW w:w="895" w:type="dxa"/>
            <w:vMerge w:val="restart"/>
            <w:shd w:val="clear" w:color="auto" w:fill="auto"/>
            <w:vAlign w:val="bottom"/>
            <w:hideMark/>
          </w:tcPr>
          <w:p w:rsidR="006A23B7" w:rsidRPr="006E616E" w:rsidRDefault="006A23B7" w:rsidP="00331AFC">
            <w:pPr>
              <w:jc w:val="center"/>
              <w:rPr>
                <w:sz w:val="16"/>
                <w:szCs w:val="16"/>
              </w:rPr>
            </w:pPr>
            <w:r w:rsidRPr="006E616E">
              <w:rPr>
                <w:sz w:val="16"/>
                <w:szCs w:val="16"/>
              </w:rPr>
              <w:t>всего</w:t>
            </w:r>
          </w:p>
        </w:tc>
        <w:tc>
          <w:tcPr>
            <w:tcW w:w="627" w:type="dxa"/>
            <w:shd w:val="clear" w:color="auto" w:fill="auto"/>
            <w:hideMark/>
          </w:tcPr>
          <w:p w:rsidR="006A23B7" w:rsidRPr="006E616E" w:rsidRDefault="006A23B7" w:rsidP="00331AFC">
            <w:pPr>
              <w:rPr>
                <w:sz w:val="16"/>
                <w:szCs w:val="16"/>
              </w:rPr>
            </w:pPr>
            <w:r w:rsidRPr="006E616E">
              <w:rPr>
                <w:sz w:val="16"/>
                <w:szCs w:val="16"/>
              </w:rPr>
              <w:t xml:space="preserve">в т. ч. </w:t>
            </w:r>
          </w:p>
        </w:tc>
        <w:tc>
          <w:tcPr>
            <w:tcW w:w="584"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 xml:space="preserve">Всего </w:t>
            </w:r>
          </w:p>
        </w:tc>
        <w:tc>
          <w:tcPr>
            <w:tcW w:w="7132" w:type="dxa"/>
            <w:gridSpan w:val="11"/>
            <w:shd w:val="clear" w:color="auto" w:fill="auto"/>
            <w:vAlign w:val="bottom"/>
            <w:hideMark/>
          </w:tcPr>
          <w:p w:rsidR="006A23B7" w:rsidRPr="006E616E" w:rsidRDefault="006A23B7" w:rsidP="00331AFC">
            <w:pPr>
              <w:jc w:val="center"/>
              <w:rPr>
                <w:b/>
                <w:bCs/>
                <w:sz w:val="16"/>
                <w:szCs w:val="16"/>
              </w:rPr>
            </w:pPr>
            <w:r w:rsidRPr="006E616E">
              <w:rPr>
                <w:b/>
                <w:bCs/>
                <w:sz w:val="16"/>
                <w:szCs w:val="16"/>
              </w:rPr>
              <w:t>в том числе</w:t>
            </w:r>
          </w:p>
        </w:tc>
      </w:tr>
      <w:tr w:rsidR="006A23B7" w:rsidRPr="006E616E" w:rsidTr="00331AFC">
        <w:trPr>
          <w:gridAfter w:val="1"/>
          <w:wAfter w:w="15" w:type="dxa"/>
          <w:trHeight w:val="214"/>
        </w:trPr>
        <w:tc>
          <w:tcPr>
            <w:tcW w:w="1181" w:type="dxa"/>
            <w:vMerge/>
            <w:shd w:val="clear" w:color="auto" w:fill="auto"/>
            <w:vAlign w:val="center"/>
            <w:hideMark/>
          </w:tcPr>
          <w:p w:rsidR="006A23B7" w:rsidRPr="006E616E" w:rsidRDefault="006A23B7" w:rsidP="00331AFC">
            <w:pPr>
              <w:rPr>
                <w:b/>
                <w:bCs/>
                <w:sz w:val="16"/>
                <w:szCs w:val="16"/>
              </w:rPr>
            </w:pPr>
          </w:p>
        </w:tc>
        <w:tc>
          <w:tcPr>
            <w:tcW w:w="1824" w:type="dxa"/>
            <w:vMerge/>
            <w:shd w:val="clear" w:color="auto" w:fill="auto"/>
            <w:vAlign w:val="center"/>
            <w:hideMark/>
          </w:tcPr>
          <w:p w:rsidR="006A23B7" w:rsidRPr="006E616E" w:rsidRDefault="006A23B7" w:rsidP="00331AFC">
            <w:pPr>
              <w:rPr>
                <w:b/>
                <w:bCs/>
                <w:sz w:val="16"/>
                <w:szCs w:val="16"/>
              </w:rPr>
            </w:pPr>
          </w:p>
        </w:tc>
        <w:tc>
          <w:tcPr>
            <w:tcW w:w="473" w:type="dxa"/>
            <w:vMerge/>
            <w:shd w:val="clear" w:color="auto" w:fill="auto"/>
            <w:vAlign w:val="center"/>
            <w:hideMark/>
          </w:tcPr>
          <w:p w:rsidR="006A23B7" w:rsidRPr="006E616E" w:rsidRDefault="006A23B7" w:rsidP="00331AFC">
            <w:pPr>
              <w:rPr>
                <w:b/>
                <w:bCs/>
                <w:sz w:val="16"/>
                <w:szCs w:val="16"/>
              </w:rPr>
            </w:pPr>
          </w:p>
        </w:tc>
        <w:tc>
          <w:tcPr>
            <w:tcW w:w="540" w:type="dxa"/>
            <w:vMerge/>
            <w:shd w:val="clear" w:color="auto" w:fill="auto"/>
            <w:vAlign w:val="center"/>
            <w:hideMark/>
          </w:tcPr>
          <w:p w:rsidR="006A23B7" w:rsidRPr="006E616E" w:rsidRDefault="006A23B7" w:rsidP="00331AFC">
            <w:pPr>
              <w:rPr>
                <w:b/>
                <w:bCs/>
                <w:sz w:val="16"/>
                <w:szCs w:val="16"/>
              </w:rPr>
            </w:pPr>
          </w:p>
        </w:tc>
        <w:tc>
          <w:tcPr>
            <w:tcW w:w="456"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584" w:type="dxa"/>
            <w:vMerge/>
            <w:shd w:val="clear" w:color="auto" w:fill="auto"/>
            <w:vAlign w:val="center"/>
            <w:hideMark/>
          </w:tcPr>
          <w:p w:rsidR="006A23B7" w:rsidRPr="006E616E" w:rsidRDefault="006A23B7" w:rsidP="00331AFC">
            <w:pPr>
              <w:rPr>
                <w:b/>
                <w:bCs/>
                <w:sz w:val="16"/>
                <w:szCs w:val="16"/>
              </w:rPr>
            </w:pPr>
          </w:p>
        </w:tc>
        <w:tc>
          <w:tcPr>
            <w:tcW w:w="895" w:type="dxa"/>
            <w:vMerge/>
            <w:shd w:val="clear" w:color="auto" w:fill="auto"/>
            <w:vAlign w:val="center"/>
            <w:hideMark/>
          </w:tcPr>
          <w:p w:rsidR="006A23B7" w:rsidRPr="006E616E" w:rsidRDefault="006A23B7" w:rsidP="00331AFC">
            <w:pPr>
              <w:rPr>
                <w:sz w:val="16"/>
                <w:szCs w:val="16"/>
              </w:rPr>
            </w:pPr>
          </w:p>
        </w:tc>
        <w:tc>
          <w:tcPr>
            <w:tcW w:w="627"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индивидуальный проект</w:t>
            </w:r>
          </w:p>
        </w:tc>
        <w:tc>
          <w:tcPr>
            <w:tcW w:w="584" w:type="dxa"/>
            <w:vMerge/>
            <w:shd w:val="clear" w:color="auto" w:fill="auto"/>
            <w:vAlign w:val="center"/>
            <w:hideMark/>
          </w:tcPr>
          <w:p w:rsidR="006A23B7" w:rsidRPr="006E616E" w:rsidRDefault="006A23B7" w:rsidP="00331AFC">
            <w:pPr>
              <w:rPr>
                <w:b/>
                <w:bCs/>
                <w:sz w:val="16"/>
                <w:szCs w:val="16"/>
              </w:rPr>
            </w:pPr>
          </w:p>
        </w:tc>
        <w:tc>
          <w:tcPr>
            <w:tcW w:w="6074" w:type="dxa"/>
            <w:gridSpan w:val="8"/>
            <w:shd w:val="clear" w:color="auto" w:fill="auto"/>
            <w:vAlign w:val="bottom"/>
            <w:hideMark/>
          </w:tcPr>
          <w:p w:rsidR="006A23B7" w:rsidRPr="006E616E" w:rsidRDefault="006A23B7" w:rsidP="00331AFC">
            <w:pPr>
              <w:jc w:val="center"/>
              <w:rPr>
                <w:b/>
                <w:bCs/>
                <w:sz w:val="16"/>
                <w:szCs w:val="16"/>
              </w:rPr>
            </w:pPr>
            <w:r w:rsidRPr="006E616E">
              <w:rPr>
                <w:b/>
                <w:bCs/>
                <w:sz w:val="16"/>
                <w:szCs w:val="16"/>
              </w:rPr>
              <w:t>учебные занятия по предметам,  дисциплинам, курсам</w:t>
            </w:r>
          </w:p>
        </w:tc>
        <w:tc>
          <w:tcPr>
            <w:tcW w:w="584"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Практическая подготовка (учебная и производственная практики)</w:t>
            </w:r>
          </w:p>
        </w:tc>
        <w:tc>
          <w:tcPr>
            <w:tcW w:w="463"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Промежуточная аттестация (экзамены)</w:t>
            </w:r>
          </w:p>
        </w:tc>
      </w:tr>
      <w:tr w:rsidR="006A23B7" w:rsidRPr="006E616E" w:rsidTr="00331AFC">
        <w:trPr>
          <w:gridAfter w:val="1"/>
          <w:wAfter w:w="16" w:type="dxa"/>
          <w:trHeight w:val="246"/>
        </w:trPr>
        <w:tc>
          <w:tcPr>
            <w:tcW w:w="1181" w:type="dxa"/>
            <w:vMerge/>
            <w:shd w:val="clear" w:color="auto" w:fill="auto"/>
            <w:vAlign w:val="center"/>
            <w:hideMark/>
          </w:tcPr>
          <w:p w:rsidR="006A23B7" w:rsidRPr="006E616E" w:rsidRDefault="006A23B7" w:rsidP="00331AFC">
            <w:pPr>
              <w:rPr>
                <w:b/>
                <w:bCs/>
                <w:sz w:val="16"/>
                <w:szCs w:val="16"/>
              </w:rPr>
            </w:pPr>
          </w:p>
        </w:tc>
        <w:tc>
          <w:tcPr>
            <w:tcW w:w="1824" w:type="dxa"/>
            <w:vMerge/>
            <w:shd w:val="clear" w:color="auto" w:fill="auto"/>
            <w:vAlign w:val="center"/>
            <w:hideMark/>
          </w:tcPr>
          <w:p w:rsidR="006A23B7" w:rsidRPr="006E616E" w:rsidRDefault="006A23B7" w:rsidP="00331AFC">
            <w:pPr>
              <w:rPr>
                <w:b/>
                <w:bCs/>
                <w:sz w:val="16"/>
                <w:szCs w:val="16"/>
              </w:rPr>
            </w:pPr>
          </w:p>
        </w:tc>
        <w:tc>
          <w:tcPr>
            <w:tcW w:w="473" w:type="dxa"/>
            <w:vMerge/>
            <w:shd w:val="clear" w:color="auto" w:fill="auto"/>
            <w:vAlign w:val="center"/>
            <w:hideMark/>
          </w:tcPr>
          <w:p w:rsidR="006A23B7" w:rsidRPr="006E616E" w:rsidRDefault="006A23B7" w:rsidP="00331AFC">
            <w:pPr>
              <w:rPr>
                <w:b/>
                <w:bCs/>
                <w:sz w:val="16"/>
                <w:szCs w:val="16"/>
              </w:rPr>
            </w:pPr>
          </w:p>
        </w:tc>
        <w:tc>
          <w:tcPr>
            <w:tcW w:w="540" w:type="dxa"/>
            <w:vMerge/>
            <w:shd w:val="clear" w:color="auto" w:fill="auto"/>
            <w:vAlign w:val="center"/>
            <w:hideMark/>
          </w:tcPr>
          <w:p w:rsidR="006A23B7" w:rsidRPr="006E616E" w:rsidRDefault="006A23B7" w:rsidP="00331AFC">
            <w:pPr>
              <w:rPr>
                <w:b/>
                <w:bCs/>
                <w:sz w:val="16"/>
                <w:szCs w:val="16"/>
              </w:rPr>
            </w:pPr>
          </w:p>
        </w:tc>
        <w:tc>
          <w:tcPr>
            <w:tcW w:w="456"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584" w:type="dxa"/>
            <w:vMerge/>
            <w:shd w:val="clear" w:color="auto" w:fill="auto"/>
            <w:vAlign w:val="center"/>
            <w:hideMark/>
          </w:tcPr>
          <w:p w:rsidR="006A23B7" w:rsidRPr="006E616E" w:rsidRDefault="006A23B7" w:rsidP="00331AFC">
            <w:pPr>
              <w:rPr>
                <w:b/>
                <w:bCs/>
                <w:sz w:val="16"/>
                <w:szCs w:val="16"/>
              </w:rPr>
            </w:pPr>
          </w:p>
        </w:tc>
        <w:tc>
          <w:tcPr>
            <w:tcW w:w="895" w:type="dxa"/>
            <w:vMerge/>
            <w:shd w:val="clear" w:color="auto" w:fill="auto"/>
            <w:vAlign w:val="center"/>
            <w:hideMark/>
          </w:tcPr>
          <w:p w:rsidR="006A23B7" w:rsidRPr="006E616E" w:rsidRDefault="006A23B7" w:rsidP="00331AFC">
            <w:pPr>
              <w:rPr>
                <w:sz w:val="16"/>
                <w:szCs w:val="16"/>
              </w:rPr>
            </w:pPr>
          </w:p>
        </w:tc>
        <w:tc>
          <w:tcPr>
            <w:tcW w:w="627" w:type="dxa"/>
            <w:vMerge/>
            <w:shd w:val="clear" w:color="auto" w:fill="auto"/>
            <w:vAlign w:val="center"/>
            <w:hideMark/>
          </w:tcPr>
          <w:p w:rsidR="006A23B7" w:rsidRPr="006E616E" w:rsidRDefault="006A23B7" w:rsidP="00331AFC">
            <w:pPr>
              <w:rPr>
                <w:b/>
                <w:bCs/>
                <w:sz w:val="16"/>
                <w:szCs w:val="16"/>
              </w:rPr>
            </w:pPr>
          </w:p>
        </w:tc>
        <w:tc>
          <w:tcPr>
            <w:tcW w:w="584" w:type="dxa"/>
            <w:vMerge/>
            <w:shd w:val="clear" w:color="auto" w:fill="auto"/>
            <w:vAlign w:val="center"/>
            <w:hideMark/>
          </w:tcPr>
          <w:p w:rsidR="006A23B7" w:rsidRPr="006E616E" w:rsidRDefault="006A23B7" w:rsidP="00331AFC">
            <w:pPr>
              <w:rPr>
                <w:b/>
                <w:bCs/>
                <w:sz w:val="16"/>
                <w:szCs w:val="16"/>
              </w:rPr>
            </w:pPr>
          </w:p>
        </w:tc>
        <w:tc>
          <w:tcPr>
            <w:tcW w:w="2085" w:type="dxa"/>
            <w:vMerge w:val="restart"/>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всего учебных занятий по предметам, дисциплинам, курсам</w:t>
            </w:r>
          </w:p>
        </w:tc>
        <w:tc>
          <w:tcPr>
            <w:tcW w:w="3988" w:type="dxa"/>
            <w:gridSpan w:val="7"/>
            <w:shd w:val="clear" w:color="auto" w:fill="auto"/>
            <w:vAlign w:val="bottom"/>
            <w:hideMark/>
          </w:tcPr>
          <w:p w:rsidR="006A23B7" w:rsidRPr="006E616E" w:rsidRDefault="006A23B7" w:rsidP="00331AFC">
            <w:pPr>
              <w:jc w:val="center"/>
              <w:rPr>
                <w:b/>
                <w:bCs/>
                <w:sz w:val="16"/>
                <w:szCs w:val="16"/>
              </w:rPr>
            </w:pPr>
            <w:r w:rsidRPr="006E616E">
              <w:rPr>
                <w:b/>
                <w:bCs/>
                <w:sz w:val="16"/>
                <w:szCs w:val="16"/>
              </w:rPr>
              <w:t>в том числе</w:t>
            </w:r>
          </w:p>
        </w:tc>
        <w:tc>
          <w:tcPr>
            <w:tcW w:w="584" w:type="dxa"/>
            <w:vMerge/>
            <w:shd w:val="clear" w:color="auto" w:fill="auto"/>
            <w:vAlign w:val="center"/>
            <w:hideMark/>
          </w:tcPr>
          <w:p w:rsidR="006A23B7" w:rsidRPr="006E616E" w:rsidRDefault="006A23B7" w:rsidP="00331AFC">
            <w:pPr>
              <w:rPr>
                <w:b/>
                <w:bCs/>
                <w:sz w:val="16"/>
                <w:szCs w:val="16"/>
              </w:rPr>
            </w:pPr>
          </w:p>
        </w:tc>
        <w:tc>
          <w:tcPr>
            <w:tcW w:w="463" w:type="dxa"/>
            <w:vMerge/>
            <w:shd w:val="clear" w:color="auto" w:fill="auto"/>
            <w:vAlign w:val="center"/>
            <w:hideMark/>
          </w:tcPr>
          <w:p w:rsidR="006A23B7" w:rsidRPr="006E616E" w:rsidRDefault="006A23B7" w:rsidP="00331AFC">
            <w:pPr>
              <w:rPr>
                <w:b/>
                <w:bCs/>
                <w:sz w:val="16"/>
                <w:szCs w:val="16"/>
              </w:rPr>
            </w:pPr>
          </w:p>
        </w:tc>
      </w:tr>
      <w:tr w:rsidR="006A23B7" w:rsidRPr="006E616E" w:rsidTr="00331AFC">
        <w:trPr>
          <w:gridAfter w:val="1"/>
          <w:wAfter w:w="17" w:type="dxa"/>
          <w:trHeight w:val="1436"/>
        </w:trPr>
        <w:tc>
          <w:tcPr>
            <w:tcW w:w="1181" w:type="dxa"/>
            <w:vMerge/>
            <w:shd w:val="clear" w:color="auto" w:fill="auto"/>
            <w:vAlign w:val="center"/>
            <w:hideMark/>
          </w:tcPr>
          <w:p w:rsidR="006A23B7" w:rsidRPr="006E616E" w:rsidRDefault="006A23B7" w:rsidP="00331AFC">
            <w:pPr>
              <w:rPr>
                <w:b/>
                <w:bCs/>
                <w:sz w:val="16"/>
                <w:szCs w:val="16"/>
              </w:rPr>
            </w:pPr>
          </w:p>
        </w:tc>
        <w:tc>
          <w:tcPr>
            <w:tcW w:w="1824" w:type="dxa"/>
            <w:vMerge/>
            <w:shd w:val="clear" w:color="auto" w:fill="auto"/>
            <w:vAlign w:val="center"/>
            <w:hideMark/>
          </w:tcPr>
          <w:p w:rsidR="006A23B7" w:rsidRPr="006E616E" w:rsidRDefault="006A23B7" w:rsidP="00331AFC">
            <w:pPr>
              <w:rPr>
                <w:b/>
                <w:bCs/>
                <w:sz w:val="16"/>
                <w:szCs w:val="16"/>
              </w:rPr>
            </w:pPr>
          </w:p>
        </w:tc>
        <w:tc>
          <w:tcPr>
            <w:tcW w:w="473" w:type="dxa"/>
            <w:vMerge/>
            <w:shd w:val="clear" w:color="auto" w:fill="auto"/>
            <w:vAlign w:val="center"/>
            <w:hideMark/>
          </w:tcPr>
          <w:p w:rsidR="006A23B7" w:rsidRPr="006E616E" w:rsidRDefault="006A23B7" w:rsidP="00331AFC">
            <w:pPr>
              <w:rPr>
                <w:b/>
                <w:bCs/>
                <w:sz w:val="16"/>
                <w:szCs w:val="16"/>
              </w:rPr>
            </w:pPr>
          </w:p>
        </w:tc>
        <w:tc>
          <w:tcPr>
            <w:tcW w:w="540" w:type="dxa"/>
            <w:vMerge/>
            <w:shd w:val="clear" w:color="auto" w:fill="auto"/>
            <w:vAlign w:val="center"/>
            <w:hideMark/>
          </w:tcPr>
          <w:p w:rsidR="006A23B7" w:rsidRPr="006E616E" w:rsidRDefault="006A23B7" w:rsidP="00331AFC">
            <w:pPr>
              <w:rPr>
                <w:b/>
                <w:bCs/>
                <w:sz w:val="16"/>
                <w:szCs w:val="16"/>
              </w:rPr>
            </w:pPr>
          </w:p>
        </w:tc>
        <w:tc>
          <w:tcPr>
            <w:tcW w:w="456"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412" w:type="dxa"/>
            <w:vMerge/>
            <w:shd w:val="clear" w:color="auto" w:fill="auto"/>
            <w:vAlign w:val="center"/>
            <w:hideMark/>
          </w:tcPr>
          <w:p w:rsidR="006A23B7" w:rsidRPr="006E616E" w:rsidRDefault="006A23B7" w:rsidP="00331AFC">
            <w:pPr>
              <w:rPr>
                <w:b/>
                <w:bCs/>
                <w:sz w:val="16"/>
                <w:szCs w:val="16"/>
              </w:rPr>
            </w:pPr>
          </w:p>
        </w:tc>
        <w:tc>
          <w:tcPr>
            <w:tcW w:w="584" w:type="dxa"/>
            <w:vMerge/>
            <w:shd w:val="clear" w:color="auto" w:fill="auto"/>
            <w:vAlign w:val="center"/>
            <w:hideMark/>
          </w:tcPr>
          <w:p w:rsidR="006A23B7" w:rsidRPr="006E616E" w:rsidRDefault="006A23B7" w:rsidP="00331AFC">
            <w:pPr>
              <w:rPr>
                <w:b/>
                <w:bCs/>
                <w:sz w:val="16"/>
                <w:szCs w:val="16"/>
              </w:rPr>
            </w:pPr>
          </w:p>
        </w:tc>
        <w:tc>
          <w:tcPr>
            <w:tcW w:w="895" w:type="dxa"/>
            <w:vMerge/>
            <w:shd w:val="clear" w:color="auto" w:fill="auto"/>
            <w:vAlign w:val="center"/>
            <w:hideMark/>
          </w:tcPr>
          <w:p w:rsidR="006A23B7" w:rsidRPr="006E616E" w:rsidRDefault="006A23B7" w:rsidP="00331AFC">
            <w:pPr>
              <w:rPr>
                <w:sz w:val="16"/>
                <w:szCs w:val="16"/>
              </w:rPr>
            </w:pPr>
          </w:p>
        </w:tc>
        <w:tc>
          <w:tcPr>
            <w:tcW w:w="627" w:type="dxa"/>
            <w:vMerge/>
            <w:shd w:val="clear" w:color="auto" w:fill="auto"/>
            <w:vAlign w:val="center"/>
            <w:hideMark/>
          </w:tcPr>
          <w:p w:rsidR="006A23B7" w:rsidRPr="006E616E" w:rsidRDefault="006A23B7" w:rsidP="00331AFC">
            <w:pPr>
              <w:rPr>
                <w:b/>
                <w:bCs/>
                <w:sz w:val="16"/>
                <w:szCs w:val="16"/>
              </w:rPr>
            </w:pPr>
          </w:p>
        </w:tc>
        <w:tc>
          <w:tcPr>
            <w:tcW w:w="584" w:type="dxa"/>
            <w:vMerge/>
            <w:shd w:val="clear" w:color="auto" w:fill="auto"/>
            <w:vAlign w:val="center"/>
            <w:hideMark/>
          </w:tcPr>
          <w:p w:rsidR="006A23B7" w:rsidRPr="006E616E" w:rsidRDefault="006A23B7" w:rsidP="00331AFC">
            <w:pPr>
              <w:rPr>
                <w:b/>
                <w:bCs/>
                <w:sz w:val="16"/>
                <w:szCs w:val="16"/>
              </w:rPr>
            </w:pPr>
          </w:p>
        </w:tc>
        <w:tc>
          <w:tcPr>
            <w:tcW w:w="2085" w:type="dxa"/>
            <w:vMerge/>
            <w:shd w:val="clear" w:color="auto" w:fill="auto"/>
            <w:vAlign w:val="center"/>
            <w:hideMark/>
          </w:tcPr>
          <w:p w:rsidR="006A23B7" w:rsidRPr="006E616E" w:rsidRDefault="006A23B7" w:rsidP="00331AFC">
            <w:pPr>
              <w:rPr>
                <w:b/>
                <w:bCs/>
                <w:sz w:val="16"/>
                <w:szCs w:val="16"/>
              </w:rPr>
            </w:pPr>
          </w:p>
        </w:tc>
        <w:tc>
          <w:tcPr>
            <w:tcW w:w="1352" w:type="dxa"/>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 xml:space="preserve"> урок</w:t>
            </w:r>
          </w:p>
        </w:tc>
        <w:tc>
          <w:tcPr>
            <w:tcW w:w="412" w:type="dxa"/>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лекция</w:t>
            </w:r>
          </w:p>
        </w:tc>
        <w:tc>
          <w:tcPr>
            <w:tcW w:w="412" w:type="dxa"/>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семинар</w:t>
            </w:r>
          </w:p>
        </w:tc>
        <w:tc>
          <w:tcPr>
            <w:tcW w:w="463" w:type="dxa"/>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лабораторные занятия</w:t>
            </w:r>
          </w:p>
        </w:tc>
        <w:tc>
          <w:tcPr>
            <w:tcW w:w="463" w:type="dxa"/>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практические занятия</w:t>
            </w:r>
          </w:p>
        </w:tc>
        <w:tc>
          <w:tcPr>
            <w:tcW w:w="412" w:type="dxa"/>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консультации перед экзаменом</w:t>
            </w:r>
          </w:p>
        </w:tc>
        <w:tc>
          <w:tcPr>
            <w:tcW w:w="473" w:type="dxa"/>
            <w:shd w:val="clear" w:color="auto" w:fill="auto"/>
            <w:textDirection w:val="btLr"/>
            <w:vAlign w:val="bottom"/>
            <w:hideMark/>
          </w:tcPr>
          <w:p w:rsidR="006A23B7" w:rsidRPr="006E616E" w:rsidRDefault="006A23B7" w:rsidP="00331AFC">
            <w:pPr>
              <w:jc w:val="center"/>
              <w:rPr>
                <w:b/>
                <w:bCs/>
                <w:sz w:val="16"/>
                <w:szCs w:val="16"/>
              </w:rPr>
            </w:pPr>
            <w:r w:rsidRPr="006E616E">
              <w:rPr>
                <w:b/>
                <w:bCs/>
                <w:sz w:val="16"/>
                <w:szCs w:val="16"/>
              </w:rPr>
              <w:t>консультации по индивидуальному проекту/курсовому проекту/ВКР</w:t>
            </w:r>
          </w:p>
        </w:tc>
        <w:tc>
          <w:tcPr>
            <w:tcW w:w="584" w:type="dxa"/>
            <w:vMerge/>
            <w:shd w:val="clear" w:color="auto" w:fill="auto"/>
            <w:vAlign w:val="center"/>
            <w:hideMark/>
          </w:tcPr>
          <w:p w:rsidR="006A23B7" w:rsidRPr="006E616E" w:rsidRDefault="006A23B7" w:rsidP="00331AFC">
            <w:pPr>
              <w:rPr>
                <w:b/>
                <w:bCs/>
                <w:sz w:val="16"/>
                <w:szCs w:val="16"/>
              </w:rPr>
            </w:pPr>
          </w:p>
        </w:tc>
        <w:tc>
          <w:tcPr>
            <w:tcW w:w="463" w:type="dxa"/>
            <w:vMerge/>
            <w:shd w:val="clear" w:color="auto" w:fill="auto"/>
            <w:vAlign w:val="center"/>
            <w:hideMark/>
          </w:tcPr>
          <w:p w:rsidR="006A23B7" w:rsidRPr="006E616E" w:rsidRDefault="006A23B7" w:rsidP="00331AFC">
            <w:pPr>
              <w:rPr>
                <w:b/>
                <w:bCs/>
                <w:sz w:val="16"/>
                <w:szCs w:val="16"/>
              </w:rPr>
            </w:pPr>
          </w:p>
        </w:tc>
      </w:tr>
      <w:tr w:rsidR="006A23B7" w:rsidRPr="006E616E" w:rsidTr="00331AFC">
        <w:trPr>
          <w:gridAfter w:val="1"/>
          <w:wAfter w:w="17" w:type="dxa"/>
          <w:trHeight w:val="903"/>
        </w:trPr>
        <w:tc>
          <w:tcPr>
            <w:tcW w:w="1181" w:type="dxa"/>
            <w:shd w:val="clear" w:color="auto" w:fill="auto"/>
            <w:hideMark/>
          </w:tcPr>
          <w:p w:rsidR="006A23B7" w:rsidRPr="006E616E" w:rsidRDefault="006A23B7" w:rsidP="00331AFC">
            <w:pPr>
              <w:rPr>
                <w:bCs/>
                <w:sz w:val="20"/>
                <w:szCs w:val="20"/>
              </w:rPr>
            </w:pPr>
            <w:r w:rsidRPr="006E616E">
              <w:rPr>
                <w:bCs/>
                <w:sz w:val="20"/>
                <w:szCs w:val="20"/>
              </w:rPr>
              <w:t>ПМ.02</w:t>
            </w:r>
          </w:p>
        </w:tc>
        <w:tc>
          <w:tcPr>
            <w:tcW w:w="1824" w:type="dxa"/>
            <w:shd w:val="clear" w:color="auto" w:fill="auto"/>
            <w:vAlign w:val="center"/>
            <w:hideMark/>
          </w:tcPr>
          <w:p w:rsidR="006A23B7" w:rsidRPr="006E616E" w:rsidRDefault="006A23B7" w:rsidP="00331AFC">
            <w:pPr>
              <w:rPr>
                <w:sz w:val="20"/>
                <w:szCs w:val="20"/>
              </w:rPr>
            </w:pPr>
            <w:r w:rsidRPr="006E616E">
              <w:rPr>
                <w:sz w:val="20"/>
                <w:szCs w:val="20"/>
              </w:rPr>
              <w:t>Проведение работ по капитальному ремонту нефтяных и газовых скважин</w:t>
            </w:r>
          </w:p>
        </w:tc>
        <w:tc>
          <w:tcPr>
            <w:tcW w:w="473" w:type="dxa"/>
            <w:shd w:val="clear" w:color="auto" w:fill="auto"/>
            <w:vAlign w:val="center"/>
            <w:hideMark/>
          </w:tcPr>
          <w:p w:rsidR="006A23B7" w:rsidRPr="006E616E" w:rsidRDefault="006A23B7" w:rsidP="00331AFC">
            <w:pPr>
              <w:jc w:val="center"/>
              <w:rPr>
                <w:b/>
                <w:bCs/>
                <w:sz w:val="20"/>
                <w:szCs w:val="20"/>
              </w:rPr>
            </w:pPr>
            <w:r w:rsidRPr="006E616E">
              <w:rPr>
                <w:b/>
                <w:bCs/>
                <w:sz w:val="20"/>
                <w:szCs w:val="20"/>
              </w:rPr>
              <w:t> </w:t>
            </w:r>
          </w:p>
        </w:tc>
        <w:tc>
          <w:tcPr>
            <w:tcW w:w="540" w:type="dxa"/>
            <w:shd w:val="clear" w:color="auto" w:fill="auto"/>
            <w:vAlign w:val="center"/>
            <w:hideMark/>
          </w:tcPr>
          <w:p w:rsidR="006A23B7" w:rsidRPr="006E616E" w:rsidRDefault="006A23B7" w:rsidP="00331AFC">
            <w:pPr>
              <w:jc w:val="center"/>
              <w:rPr>
                <w:b/>
                <w:bCs/>
                <w:sz w:val="20"/>
                <w:szCs w:val="20"/>
              </w:rPr>
            </w:pPr>
            <w:r w:rsidRPr="006E616E">
              <w:rPr>
                <w:b/>
                <w:bCs/>
                <w:sz w:val="20"/>
                <w:szCs w:val="20"/>
              </w:rPr>
              <w:t> </w:t>
            </w:r>
          </w:p>
        </w:tc>
        <w:tc>
          <w:tcPr>
            <w:tcW w:w="456" w:type="dxa"/>
            <w:shd w:val="clear" w:color="auto" w:fill="auto"/>
            <w:vAlign w:val="center"/>
            <w:hideMark/>
          </w:tcPr>
          <w:p w:rsidR="006A23B7" w:rsidRPr="006E616E" w:rsidRDefault="006A23B7" w:rsidP="00331AFC">
            <w:pPr>
              <w:jc w:val="center"/>
              <w:rPr>
                <w:b/>
                <w:bCs/>
                <w:sz w:val="20"/>
                <w:szCs w:val="20"/>
              </w:rPr>
            </w:pPr>
            <w:r w:rsidRPr="006E616E">
              <w:rPr>
                <w:b/>
                <w:bCs/>
                <w:sz w:val="20"/>
                <w:szCs w:val="20"/>
              </w:rPr>
              <w:t> </w:t>
            </w:r>
          </w:p>
        </w:tc>
        <w:tc>
          <w:tcPr>
            <w:tcW w:w="412" w:type="dxa"/>
            <w:shd w:val="clear" w:color="auto" w:fill="auto"/>
            <w:vAlign w:val="center"/>
            <w:hideMark/>
          </w:tcPr>
          <w:p w:rsidR="006A23B7" w:rsidRPr="006E616E" w:rsidRDefault="006A23B7" w:rsidP="00331AFC">
            <w:pPr>
              <w:jc w:val="center"/>
              <w:rPr>
                <w:b/>
                <w:bCs/>
                <w:sz w:val="20"/>
                <w:szCs w:val="20"/>
              </w:rPr>
            </w:pPr>
            <w:r w:rsidRPr="006E616E">
              <w:rPr>
                <w:b/>
                <w:bCs/>
                <w:sz w:val="20"/>
                <w:szCs w:val="20"/>
              </w:rPr>
              <w:t> </w:t>
            </w:r>
          </w:p>
        </w:tc>
        <w:tc>
          <w:tcPr>
            <w:tcW w:w="412" w:type="dxa"/>
            <w:shd w:val="clear" w:color="auto" w:fill="auto"/>
            <w:vAlign w:val="center"/>
            <w:hideMark/>
          </w:tcPr>
          <w:p w:rsidR="006A23B7" w:rsidRPr="006E616E" w:rsidRDefault="006A23B7" w:rsidP="00331AFC">
            <w:pPr>
              <w:jc w:val="center"/>
              <w:rPr>
                <w:b/>
                <w:bCs/>
                <w:sz w:val="20"/>
                <w:szCs w:val="20"/>
              </w:rPr>
            </w:pPr>
            <w:r w:rsidRPr="006E616E">
              <w:rPr>
                <w:b/>
                <w:bCs/>
                <w:sz w:val="20"/>
                <w:szCs w:val="20"/>
              </w:rPr>
              <w:t> </w:t>
            </w:r>
          </w:p>
        </w:tc>
        <w:tc>
          <w:tcPr>
            <w:tcW w:w="584" w:type="dxa"/>
            <w:shd w:val="clear" w:color="auto" w:fill="auto"/>
            <w:vAlign w:val="center"/>
            <w:hideMark/>
          </w:tcPr>
          <w:p w:rsidR="006A23B7" w:rsidRPr="006E616E" w:rsidRDefault="006A23B7" w:rsidP="00331AFC">
            <w:pPr>
              <w:jc w:val="center"/>
            </w:pPr>
            <w:r w:rsidRPr="006E616E">
              <w:t>362</w:t>
            </w:r>
          </w:p>
        </w:tc>
        <w:tc>
          <w:tcPr>
            <w:tcW w:w="895" w:type="dxa"/>
            <w:shd w:val="clear" w:color="auto" w:fill="auto"/>
            <w:vAlign w:val="center"/>
            <w:hideMark/>
          </w:tcPr>
          <w:p w:rsidR="006A23B7" w:rsidRPr="006E616E" w:rsidRDefault="006A23B7" w:rsidP="00331AFC">
            <w:pPr>
              <w:jc w:val="center"/>
            </w:pPr>
            <w:r w:rsidRPr="006E616E">
              <w:t>44</w:t>
            </w:r>
          </w:p>
        </w:tc>
        <w:tc>
          <w:tcPr>
            <w:tcW w:w="627" w:type="dxa"/>
            <w:shd w:val="clear" w:color="auto" w:fill="auto"/>
            <w:vAlign w:val="center"/>
            <w:hideMark/>
          </w:tcPr>
          <w:p w:rsidR="006A23B7" w:rsidRPr="006E616E" w:rsidRDefault="006A23B7" w:rsidP="00331AFC">
            <w:pPr>
              <w:jc w:val="center"/>
            </w:pPr>
            <w:r w:rsidRPr="006E616E">
              <w:t>0</w:t>
            </w:r>
          </w:p>
        </w:tc>
        <w:tc>
          <w:tcPr>
            <w:tcW w:w="584" w:type="dxa"/>
            <w:shd w:val="clear" w:color="auto" w:fill="auto"/>
            <w:vAlign w:val="center"/>
            <w:hideMark/>
          </w:tcPr>
          <w:p w:rsidR="006A23B7" w:rsidRPr="006E616E" w:rsidRDefault="006A23B7" w:rsidP="00331AFC">
            <w:pPr>
              <w:jc w:val="center"/>
            </w:pPr>
            <w:r w:rsidRPr="006E616E">
              <w:t>318</w:t>
            </w:r>
          </w:p>
        </w:tc>
        <w:tc>
          <w:tcPr>
            <w:tcW w:w="2085" w:type="dxa"/>
            <w:shd w:val="clear" w:color="auto" w:fill="auto"/>
            <w:vAlign w:val="center"/>
            <w:hideMark/>
          </w:tcPr>
          <w:p w:rsidR="006A23B7" w:rsidRPr="006E616E" w:rsidRDefault="006A23B7" w:rsidP="00331AFC">
            <w:pPr>
              <w:jc w:val="center"/>
            </w:pPr>
            <w:r w:rsidRPr="006E616E">
              <w:t>156</w:t>
            </w:r>
          </w:p>
        </w:tc>
        <w:tc>
          <w:tcPr>
            <w:tcW w:w="1352" w:type="dxa"/>
            <w:shd w:val="clear" w:color="auto" w:fill="auto"/>
            <w:vAlign w:val="center"/>
            <w:hideMark/>
          </w:tcPr>
          <w:p w:rsidR="006A23B7" w:rsidRPr="006E616E" w:rsidRDefault="006A23B7" w:rsidP="00331AFC">
            <w:pPr>
              <w:jc w:val="center"/>
            </w:pPr>
            <w:r w:rsidRPr="006E616E">
              <w:t>122</w:t>
            </w:r>
          </w:p>
        </w:tc>
        <w:tc>
          <w:tcPr>
            <w:tcW w:w="412" w:type="dxa"/>
            <w:shd w:val="clear" w:color="auto" w:fill="auto"/>
            <w:vAlign w:val="center"/>
            <w:hideMark/>
          </w:tcPr>
          <w:p w:rsidR="006A23B7" w:rsidRPr="006E616E" w:rsidRDefault="006A23B7" w:rsidP="00331AFC">
            <w:pPr>
              <w:jc w:val="center"/>
            </w:pPr>
            <w:r w:rsidRPr="006E616E">
              <w:t>0</w:t>
            </w:r>
          </w:p>
        </w:tc>
        <w:tc>
          <w:tcPr>
            <w:tcW w:w="412" w:type="dxa"/>
            <w:shd w:val="clear" w:color="auto" w:fill="auto"/>
            <w:vAlign w:val="center"/>
            <w:hideMark/>
          </w:tcPr>
          <w:p w:rsidR="006A23B7" w:rsidRPr="006E616E" w:rsidRDefault="006A23B7" w:rsidP="00331AFC">
            <w:pPr>
              <w:jc w:val="center"/>
            </w:pPr>
            <w:r w:rsidRPr="006E616E">
              <w:t>0</w:t>
            </w:r>
          </w:p>
        </w:tc>
        <w:tc>
          <w:tcPr>
            <w:tcW w:w="463" w:type="dxa"/>
            <w:shd w:val="clear" w:color="auto" w:fill="auto"/>
            <w:vAlign w:val="center"/>
            <w:hideMark/>
          </w:tcPr>
          <w:p w:rsidR="006A23B7" w:rsidRPr="006E616E" w:rsidRDefault="006A23B7" w:rsidP="00331AFC">
            <w:pPr>
              <w:jc w:val="center"/>
            </w:pPr>
            <w:r w:rsidRPr="006E616E">
              <w:t>16</w:t>
            </w:r>
          </w:p>
        </w:tc>
        <w:tc>
          <w:tcPr>
            <w:tcW w:w="463" w:type="dxa"/>
            <w:shd w:val="clear" w:color="auto" w:fill="auto"/>
            <w:vAlign w:val="center"/>
            <w:hideMark/>
          </w:tcPr>
          <w:p w:rsidR="006A23B7" w:rsidRPr="006E616E" w:rsidRDefault="006A23B7" w:rsidP="00331AFC">
            <w:pPr>
              <w:jc w:val="center"/>
            </w:pPr>
            <w:r w:rsidRPr="006E616E">
              <w:t>14</w:t>
            </w:r>
          </w:p>
        </w:tc>
        <w:tc>
          <w:tcPr>
            <w:tcW w:w="412" w:type="dxa"/>
            <w:shd w:val="clear" w:color="auto" w:fill="auto"/>
            <w:vAlign w:val="center"/>
            <w:hideMark/>
          </w:tcPr>
          <w:p w:rsidR="006A23B7" w:rsidRPr="006E616E" w:rsidRDefault="006A23B7" w:rsidP="00331AFC">
            <w:pPr>
              <w:jc w:val="center"/>
            </w:pPr>
            <w:r w:rsidRPr="006E616E">
              <w:t>4</w:t>
            </w:r>
          </w:p>
        </w:tc>
        <w:tc>
          <w:tcPr>
            <w:tcW w:w="473" w:type="dxa"/>
            <w:shd w:val="clear" w:color="auto" w:fill="auto"/>
            <w:vAlign w:val="center"/>
            <w:hideMark/>
          </w:tcPr>
          <w:p w:rsidR="006A23B7" w:rsidRPr="006E616E" w:rsidRDefault="006A23B7" w:rsidP="00331AFC">
            <w:pPr>
              <w:jc w:val="center"/>
            </w:pPr>
            <w:r w:rsidRPr="006E616E">
              <w:t>0</w:t>
            </w:r>
          </w:p>
        </w:tc>
        <w:tc>
          <w:tcPr>
            <w:tcW w:w="584" w:type="dxa"/>
            <w:shd w:val="clear" w:color="auto" w:fill="auto"/>
            <w:vAlign w:val="center"/>
            <w:hideMark/>
          </w:tcPr>
          <w:p w:rsidR="006A23B7" w:rsidRPr="006E616E" w:rsidRDefault="006A23B7" w:rsidP="00331AFC">
            <w:pPr>
              <w:jc w:val="center"/>
            </w:pPr>
            <w:r w:rsidRPr="006E616E">
              <w:t>144</w:t>
            </w:r>
          </w:p>
        </w:tc>
        <w:tc>
          <w:tcPr>
            <w:tcW w:w="463" w:type="dxa"/>
            <w:shd w:val="clear" w:color="auto" w:fill="auto"/>
            <w:vAlign w:val="center"/>
            <w:hideMark/>
          </w:tcPr>
          <w:p w:rsidR="006A23B7" w:rsidRPr="006E616E" w:rsidRDefault="006A23B7" w:rsidP="00331AFC">
            <w:pPr>
              <w:jc w:val="center"/>
            </w:pPr>
            <w:r w:rsidRPr="006E616E">
              <w:t>18</w:t>
            </w:r>
          </w:p>
        </w:tc>
      </w:tr>
      <w:tr w:rsidR="006A23B7" w:rsidRPr="006E616E" w:rsidTr="00331AFC">
        <w:trPr>
          <w:gridAfter w:val="1"/>
          <w:wAfter w:w="17" w:type="dxa"/>
          <w:trHeight w:val="451"/>
        </w:trPr>
        <w:tc>
          <w:tcPr>
            <w:tcW w:w="1181" w:type="dxa"/>
            <w:shd w:val="clear" w:color="auto" w:fill="auto"/>
            <w:hideMark/>
          </w:tcPr>
          <w:p w:rsidR="006A23B7" w:rsidRPr="006E616E" w:rsidRDefault="006A23B7" w:rsidP="00331AFC">
            <w:pPr>
              <w:rPr>
                <w:sz w:val="20"/>
                <w:szCs w:val="20"/>
              </w:rPr>
            </w:pPr>
            <w:r w:rsidRPr="006E616E">
              <w:rPr>
                <w:sz w:val="20"/>
                <w:szCs w:val="20"/>
              </w:rPr>
              <w:t>МДК.02.01</w:t>
            </w:r>
          </w:p>
        </w:tc>
        <w:tc>
          <w:tcPr>
            <w:tcW w:w="1824" w:type="dxa"/>
            <w:shd w:val="clear" w:color="auto" w:fill="auto"/>
            <w:vAlign w:val="center"/>
            <w:hideMark/>
          </w:tcPr>
          <w:p w:rsidR="006A23B7" w:rsidRPr="006E616E" w:rsidRDefault="006A23B7" w:rsidP="00331AFC">
            <w:pPr>
              <w:rPr>
                <w:sz w:val="20"/>
                <w:szCs w:val="20"/>
              </w:rPr>
            </w:pPr>
            <w:r w:rsidRPr="006E616E">
              <w:rPr>
                <w:sz w:val="20"/>
                <w:szCs w:val="20"/>
              </w:rPr>
              <w:t>Технология капитального ремонта скважин</w:t>
            </w:r>
          </w:p>
        </w:tc>
        <w:tc>
          <w:tcPr>
            <w:tcW w:w="473" w:type="dxa"/>
            <w:shd w:val="clear" w:color="auto" w:fill="auto"/>
            <w:vAlign w:val="center"/>
            <w:hideMark/>
          </w:tcPr>
          <w:p w:rsidR="006A23B7" w:rsidRPr="006E616E" w:rsidRDefault="006A23B7" w:rsidP="00331AFC">
            <w:pPr>
              <w:jc w:val="center"/>
              <w:rPr>
                <w:sz w:val="20"/>
                <w:szCs w:val="20"/>
              </w:rPr>
            </w:pPr>
            <w:r w:rsidRPr="006E616E">
              <w:rPr>
                <w:sz w:val="20"/>
                <w:szCs w:val="20"/>
              </w:rPr>
              <w:t>5,6</w:t>
            </w:r>
          </w:p>
        </w:tc>
        <w:tc>
          <w:tcPr>
            <w:tcW w:w="540" w:type="dxa"/>
            <w:shd w:val="clear" w:color="auto" w:fill="auto"/>
            <w:noWrap/>
            <w:vAlign w:val="bottom"/>
            <w:hideMark/>
          </w:tcPr>
          <w:p w:rsidR="006A23B7" w:rsidRPr="006E616E" w:rsidRDefault="006A23B7" w:rsidP="00331AFC">
            <w:pPr>
              <w:rPr>
                <w:rFonts w:cs="Calibri"/>
              </w:rPr>
            </w:pPr>
            <w:r w:rsidRPr="006E616E">
              <w:rPr>
                <w:rFonts w:cs="Calibri"/>
              </w:rPr>
              <w:t> </w:t>
            </w:r>
          </w:p>
        </w:tc>
        <w:tc>
          <w:tcPr>
            <w:tcW w:w="456"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584" w:type="dxa"/>
            <w:shd w:val="clear" w:color="auto" w:fill="auto"/>
            <w:vAlign w:val="center"/>
            <w:hideMark/>
          </w:tcPr>
          <w:p w:rsidR="006A23B7" w:rsidRPr="006E616E" w:rsidRDefault="006A23B7" w:rsidP="00331AFC">
            <w:pPr>
              <w:jc w:val="center"/>
            </w:pPr>
            <w:r w:rsidRPr="006E616E">
              <w:t>212</w:t>
            </w:r>
          </w:p>
        </w:tc>
        <w:tc>
          <w:tcPr>
            <w:tcW w:w="895" w:type="dxa"/>
            <w:shd w:val="clear" w:color="auto" w:fill="auto"/>
            <w:vAlign w:val="center"/>
            <w:hideMark/>
          </w:tcPr>
          <w:p w:rsidR="006A23B7" w:rsidRPr="006E616E" w:rsidRDefault="006A23B7" w:rsidP="00331AFC">
            <w:pPr>
              <w:jc w:val="center"/>
            </w:pPr>
            <w:r w:rsidRPr="006E616E">
              <w:t>44</w:t>
            </w:r>
          </w:p>
        </w:tc>
        <w:tc>
          <w:tcPr>
            <w:tcW w:w="627" w:type="dxa"/>
            <w:shd w:val="clear" w:color="auto" w:fill="auto"/>
            <w:vAlign w:val="center"/>
            <w:hideMark/>
          </w:tcPr>
          <w:p w:rsidR="006A23B7" w:rsidRPr="006E616E" w:rsidRDefault="006A23B7" w:rsidP="00331AFC">
            <w:pPr>
              <w:jc w:val="center"/>
            </w:pPr>
            <w:r w:rsidRPr="006E616E">
              <w:t> </w:t>
            </w:r>
          </w:p>
        </w:tc>
        <w:tc>
          <w:tcPr>
            <w:tcW w:w="584" w:type="dxa"/>
            <w:shd w:val="clear" w:color="auto" w:fill="auto"/>
            <w:vAlign w:val="center"/>
            <w:hideMark/>
          </w:tcPr>
          <w:p w:rsidR="006A23B7" w:rsidRPr="006E616E" w:rsidRDefault="006A23B7" w:rsidP="00331AFC">
            <w:pPr>
              <w:jc w:val="center"/>
            </w:pPr>
            <w:r w:rsidRPr="006E616E">
              <w:t>168</w:t>
            </w:r>
          </w:p>
        </w:tc>
        <w:tc>
          <w:tcPr>
            <w:tcW w:w="2085" w:type="dxa"/>
            <w:shd w:val="clear" w:color="auto" w:fill="auto"/>
            <w:vAlign w:val="center"/>
            <w:hideMark/>
          </w:tcPr>
          <w:p w:rsidR="006A23B7" w:rsidRPr="006E616E" w:rsidRDefault="006A23B7" w:rsidP="00331AFC">
            <w:pPr>
              <w:jc w:val="center"/>
            </w:pPr>
            <w:r w:rsidRPr="006E616E">
              <w:t>156</w:t>
            </w:r>
          </w:p>
        </w:tc>
        <w:tc>
          <w:tcPr>
            <w:tcW w:w="1352" w:type="dxa"/>
            <w:shd w:val="clear" w:color="auto" w:fill="auto"/>
            <w:vAlign w:val="center"/>
            <w:hideMark/>
          </w:tcPr>
          <w:p w:rsidR="006A23B7" w:rsidRPr="006E616E" w:rsidRDefault="006A23B7" w:rsidP="00331AFC">
            <w:pPr>
              <w:jc w:val="center"/>
            </w:pPr>
            <w:r w:rsidRPr="006E616E">
              <w:t>122</w:t>
            </w:r>
          </w:p>
        </w:tc>
        <w:tc>
          <w:tcPr>
            <w:tcW w:w="412"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16</w:t>
            </w:r>
          </w:p>
        </w:tc>
        <w:tc>
          <w:tcPr>
            <w:tcW w:w="463" w:type="dxa"/>
            <w:shd w:val="clear" w:color="auto" w:fill="auto"/>
            <w:vAlign w:val="center"/>
            <w:hideMark/>
          </w:tcPr>
          <w:p w:rsidR="006A23B7" w:rsidRPr="006E616E" w:rsidRDefault="006A23B7" w:rsidP="00331AFC">
            <w:pPr>
              <w:jc w:val="center"/>
            </w:pPr>
            <w:r w:rsidRPr="006E616E">
              <w:t>14</w:t>
            </w:r>
          </w:p>
        </w:tc>
        <w:tc>
          <w:tcPr>
            <w:tcW w:w="412" w:type="dxa"/>
            <w:shd w:val="clear" w:color="auto" w:fill="auto"/>
            <w:vAlign w:val="center"/>
            <w:hideMark/>
          </w:tcPr>
          <w:p w:rsidR="006A23B7" w:rsidRPr="006E616E" w:rsidRDefault="006A23B7" w:rsidP="00331AFC">
            <w:pPr>
              <w:jc w:val="center"/>
            </w:pPr>
            <w:r w:rsidRPr="006E616E">
              <w:t>4</w:t>
            </w:r>
          </w:p>
        </w:tc>
        <w:tc>
          <w:tcPr>
            <w:tcW w:w="473" w:type="dxa"/>
            <w:shd w:val="clear" w:color="auto" w:fill="auto"/>
            <w:vAlign w:val="center"/>
            <w:hideMark/>
          </w:tcPr>
          <w:p w:rsidR="006A23B7" w:rsidRPr="006E616E" w:rsidRDefault="006A23B7" w:rsidP="00331AFC">
            <w:pPr>
              <w:jc w:val="center"/>
            </w:pPr>
            <w:r w:rsidRPr="006E616E">
              <w:t> </w:t>
            </w:r>
          </w:p>
        </w:tc>
        <w:tc>
          <w:tcPr>
            <w:tcW w:w="584"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12</w:t>
            </w:r>
          </w:p>
        </w:tc>
      </w:tr>
      <w:tr w:rsidR="006A23B7" w:rsidRPr="006E616E" w:rsidTr="00331AFC">
        <w:trPr>
          <w:gridAfter w:val="1"/>
          <w:wAfter w:w="17" w:type="dxa"/>
          <w:trHeight w:val="269"/>
        </w:trPr>
        <w:tc>
          <w:tcPr>
            <w:tcW w:w="1181" w:type="dxa"/>
            <w:shd w:val="clear" w:color="auto" w:fill="auto"/>
            <w:hideMark/>
          </w:tcPr>
          <w:p w:rsidR="006A23B7" w:rsidRPr="006E616E" w:rsidRDefault="006A23B7" w:rsidP="00331AFC">
            <w:pPr>
              <w:rPr>
                <w:sz w:val="20"/>
                <w:szCs w:val="20"/>
              </w:rPr>
            </w:pPr>
            <w:r w:rsidRPr="006E616E">
              <w:rPr>
                <w:sz w:val="20"/>
                <w:szCs w:val="20"/>
              </w:rPr>
              <w:t>УП.02</w:t>
            </w:r>
          </w:p>
        </w:tc>
        <w:tc>
          <w:tcPr>
            <w:tcW w:w="1824" w:type="dxa"/>
            <w:shd w:val="clear" w:color="auto" w:fill="auto"/>
            <w:hideMark/>
          </w:tcPr>
          <w:p w:rsidR="006A23B7" w:rsidRPr="006E616E" w:rsidRDefault="006A23B7" w:rsidP="00331AFC">
            <w:pPr>
              <w:rPr>
                <w:sz w:val="20"/>
                <w:szCs w:val="20"/>
              </w:rPr>
            </w:pPr>
            <w:r w:rsidRPr="006E616E">
              <w:rPr>
                <w:sz w:val="20"/>
                <w:szCs w:val="20"/>
              </w:rPr>
              <w:t>Учебная практика</w:t>
            </w:r>
          </w:p>
        </w:tc>
        <w:tc>
          <w:tcPr>
            <w:tcW w:w="473" w:type="dxa"/>
            <w:shd w:val="clear" w:color="auto" w:fill="auto"/>
            <w:noWrap/>
            <w:vAlign w:val="center"/>
            <w:hideMark/>
          </w:tcPr>
          <w:p w:rsidR="006A23B7" w:rsidRPr="006E616E" w:rsidRDefault="006A23B7" w:rsidP="00331AFC">
            <w:pPr>
              <w:jc w:val="center"/>
              <w:rPr>
                <w:sz w:val="20"/>
                <w:szCs w:val="20"/>
              </w:rPr>
            </w:pPr>
            <w:r w:rsidRPr="006E616E">
              <w:rPr>
                <w:sz w:val="20"/>
                <w:szCs w:val="20"/>
              </w:rPr>
              <w:t> </w:t>
            </w:r>
          </w:p>
        </w:tc>
        <w:tc>
          <w:tcPr>
            <w:tcW w:w="540" w:type="dxa"/>
            <w:shd w:val="clear" w:color="auto" w:fill="auto"/>
            <w:noWrap/>
            <w:vAlign w:val="bottom"/>
            <w:hideMark/>
          </w:tcPr>
          <w:p w:rsidR="006A23B7" w:rsidRPr="006E616E" w:rsidRDefault="006A23B7" w:rsidP="00331AFC">
            <w:pPr>
              <w:rPr>
                <w:rFonts w:cs="Calibri"/>
              </w:rPr>
            </w:pPr>
            <w:r w:rsidRPr="006E616E">
              <w:rPr>
                <w:rFonts w:cs="Calibri"/>
              </w:rPr>
              <w:t> </w:t>
            </w:r>
          </w:p>
        </w:tc>
        <w:tc>
          <w:tcPr>
            <w:tcW w:w="456" w:type="dxa"/>
            <w:vMerge w:val="restart"/>
            <w:shd w:val="clear" w:color="auto" w:fill="auto"/>
            <w:vAlign w:val="center"/>
            <w:hideMark/>
          </w:tcPr>
          <w:p w:rsidR="006A23B7" w:rsidRPr="006E616E" w:rsidRDefault="006A23B7" w:rsidP="00331AFC">
            <w:pPr>
              <w:jc w:val="center"/>
              <w:rPr>
                <w:sz w:val="20"/>
                <w:szCs w:val="20"/>
              </w:rPr>
            </w:pPr>
            <w:r w:rsidRPr="006E616E">
              <w:rPr>
                <w:sz w:val="20"/>
                <w:szCs w:val="20"/>
              </w:rPr>
              <w:t>6К</w:t>
            </w: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584" w:type="dxa"/>
            <w:shd w:val="clear" w:color="auto" w:fill="auto"/>
            <w:vAlign w:val="center"/>
            <w:hideMark/>
          </w:tcPr>
          <w:p w:rsidR="006A23B7" w:rsidRPr="006E616E" w:rsidRDefault="006A23B7" w:rsidP="00331AFC">
            <w:pPr>
              <w:jc w:val="center"/>
            </w:pPr>
            <w:r w:rsidRPr="006E616E">
              <w:t>72</w:t>
            </w:r>
          </w:p>
        </w:tc>
        <w:tc>
          <w:tcPr>
            <w:tcW w:w="895" w:type="dxa"/>
            <w:shd w:val="clear" w:color="auto" w:fill="auto"/>
            <w:vAlign w:val="center"/>
            <w:hideMark/>
          </w:tcPr>
          <w:p w:rsidR="006A23B7" w:rsidRPr="006E616E" w:rsidRDefault="006A23B7" w:rsidP="00331AFC">
            <w:pPr>
              <w:jc w:val="center"/>
            </w:pPr>
            <w:r w:rsidRPr="006E616E">
              <w:t>0</w:t>
            </w:r>
          </w:p>
        </w:tc>
        <w:tc>
          <w:tcPr>
            <w:tcW w:w="627" w:type="dxa"/>
            <w:shd w:val="clear" w:color="auto" w:fill="auto"/>
            <w:vAlign w:val="center"/>
            <w:hideMark/>
          </w:tcPr>
          <w:p w:rsidR="006A23B7" w:rsidRPr="006E616E" w:rsidRDefault="006A23B7" w:rsidP="00331AFC">
            <w:pPr>
              <w:jc w:val="center"/>
            </w:pPr>
            <w:r w:rsidRPr="006E616E">
              <w:t> </w:t>
            </w:r>
          </w:p>
        </w:tc>
        <w:tc>
          <w:tcPr>
            <w:tcW w:w="584" w:type="dxa"/>
            <w:shd w:val="clear" w:color="auto" w:fill="auto"/>
            <w:vAlign w:val="center"/>
            <w:hideMark/>
          </w:tcPr>
          <w:p w:rsidR="006A23B7" w:rsidRPr="006E616E" w:rsidRDefault="006A23B7" w:rsidP="00331AFC">
            <w:pPr>
              <w:jc w:val="center"/>
            </w:pPr>
            <w:r w:rsidRPr="006E616E">
              <w:t>72</w:t>
            </w:r>
          </w:p>
        </w:tc>
        <w:tc>
          <w:tcPr>
            <w:tcW w:w="2085" w:type="dxa"/>
            <w:shd w:val="clear" w:color="auto" w:fill="auto"/>
            <w:vAlign w:val="center"/>
            <w:hideMark/>
          </w:tcPr>
          <w:p w:rsidR="006A23B7" w:rsidRPr="006E616E" w:rsidRDefault="006A23B7" w:rsidP="00331AFC">
            <w:pPr>
              <w:jc w:val="center"/>
            </w:pPr>
            <w:r w:rsidRPr="006E616E">
              <w:t>0</w:t>
            </w:r>
          </w:p>
        </w:tc>
        <w:tc>
          <w:tcPr>
            <w:tcW w:w="1352"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noWrap/>
            <w:vAlign w:val="bottom"/>
            <w:hideMark/>
          </w:tcPr>
          <w:p w:rsidR="006A23B7" w:rsidRPr="006E616E" w:rsidRDefault="006A23B7" w:rsidP="00331AFC">
            <w:pPr>
              <w:rPr>
                <w:rFonts w:cs="Calibri"/>
              </w:rPr>
            </w:pPr>
            <w:r w:rsidRPr="006E616E">
              <w:rPr>
                <w:rFonts w:cs="Calibri"/>
              </w:rPr>
              <w:t> </w:t>
            </w:r>
          </w:p>
        </w:tc>
        <w:tc>
          <w:tcPr>
            <w:tcW w:w="412" w:type="dxa"/>
            <w:shd w:val="clear" w:color="auto" w:fill="auto"/>
            <w:vAlign w:val="center"/>
            <w:hideMark/>
          </w:tcPr>
          <w:p w:rsidR="006A23B7" w:rsidRPr="006E616E" w:rsidRDefault="006A23B7" w:rsidP="00331AFC">
            <w:pPr>
              <w:jc w:val="center"/>
            </w:pPr>
            <w:r w:rsidRPr="006E616E">
              <w:t> </w:t>
            </w:r>
          </w:p>
        </w:tc>
        <w:tc>
          <w:tcPr>
            <w:tcW w:w="473" w:type="dxa"/>
            <w:shd w:val="clear" w:color="auto" w:fill="auto"/>
            <w:noWrap/>
            <w:vAlign w:val="center"/>
            <w:hideMark/>
          </w:tcPr>
          <w:p w:rsidR="006A23B7" w:rsidRPr="006E616E" w:rsidRDefault="006A23B7" w:rsidP="00331AFC">
            <w:pPr>
              <w:jc w:val="center"/>
            </w:pPr>
            <w:r w:rsidRPr="006E616E">
              <w:t> </w:t>
            </w:r>
          </w:p>
        </w:tc>
        <w:tc>
          <w:tcPr>
            <w:tcW w:w="584" w:type="dxa"/>
            <w:shd w:val="clear" w:color="auto" w:fill="auto"/>
            <w:vAlign w:val="center"/>
            <w:hideMark/>
          </w:tcPr>
          <w:p w:rsidR="006A23B7" w:rsidRPr="006E616E" w:rsidRDefault="006A23B7" w:rsidP="00331AFC">
            <w:pPr>
              <w:jc w:val="center"/>
            </w:pPr>
            <w:r w:rsidRPr="006E616E">
              <w:t>72</w:t>
            </w:r>
          </w:p>
        </w:tc>
        <w:tc>
          <w:tcPr>
            <w:tcW w:w="463" w:type="dxa"/>
            <w:shd w:val="clear" w:color="auto" w:fill="auto"/>
            <w:vAlign w:val="center"/>
            <w:hideMark/>
          </w:tcPr>
          <w:p w:rsidR="006A23B7" w:rsidRPr="006E616E" w:rsidRDefault="006A23B7" w:rsidP="00331AFC">
            <w:pPr>
              <w:jc w:val="center"/>
            </w:pPr>
            <w:r w:rsidRPr="006E616E">
              <w:t>0</w:t>
            </w:r>
          </w:p>
        </w:tc>
      </w:tr>
      <w:tr w:rsidR="006A23B7" w:rsidRPr="006E616E" w:rsidTr="00331AFC">
        <w:trPr>
          <w:gridAfter w:val="1"/>
          <w:wAfter w:w="17" w:type="dxa"/>
          <w:trHeight w:val="266"/>
        </w:trPr>
        <w:tc>
          <w:tcPr>
            <w:tcW w:w="1181" w:type="dxa"/>
            <w:shd w:val="clear" w:color="auto" w:fill="auto"/>
            <w:hideMark/>
          </w:tcPr>
          <w:p w:rsidR="006A23B7" w:rsidRPr="006E616E" w:rsidRDefault="006A23B7" w:rsidP="00331AFC">
            <w:pPr>
              <w:rPr>
                <w:sz w:val="20"/>
                <w:szCs w:val="20"/>
              </w:rPr>
            </w:pPr>
            <w:r w:rsidRPr="006E616E">
              <w:rPr>
                <w:sz w:val="20"/>
                <w:szCs w:val="20"/>
              </w:rPr>
              <w:t>ПП.02</w:t>
            </w:r>
          </w:p>
        </w:tc>
        <w:tc>
          <w:tcPr>
            <w:tcW w:w="1824" w:type="dxa"/>
            <w:shd w:val="clear" w:color="auto" w:fill="auto"/>
            <w:hideMark/>
          </w:tcPr>
          <w:p w:rsidR="006A23B7" w:rsidRPr="006E616E" w:rsidRDefault="006A23B7" w:rsidP="00331AFC">
            <w:pPr>
              <w:rPr>
                <w:sz w:val="20"/>
                <w:szCs w:val="20"/>
              </w:rPr>
            </w:pPr>
            <w:r w:rsidRPr="006E616E">
              <w:rPr>
                <w:sz w:val="20"/>
                <w:szCs w:val="20"/>
              </w:rPr>
              <w:t>Производственная практика</w:t>
            </w:r>
          </w:p>
        </w:tc>
        <w:tc>
          <w:tcPr>
            <w:tcW w:w="473"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540" w:type="dxa"/>
            <w:shd w:val="clear" w:color="auto" w:fill="auto"/>
            <w:noWrap/>
            <w:vAlign w:val="bottom"/>
            <w:hideMark/>
          </w:tcPr>
          <w:p w:rsidR="006A23B7" w:rsidRPr="006E616E" w:rsidRDefault="006A23B7" w:rsidP="00331AFC">
            <w:pPr>
              <w:rPr>
                <w:rFonts w:cs="Calibri"/>
              </w:rPr>
            </w:pPr>
            <w:r w:rsidRPr="006E616E">
              <w:rPr>
                <w:rFonts w:cs="Calibri"/>
              </w:rPr>
              <w:t> </w:t>
            </w:r>
          </w:p>
        </w:tc>
        <w:tc>
          <w:tcPr>
            <w:tcW w:w="456" w:type="dxa"/>
            <w:vMerge/>
            <w:shd w:val="clear" w:color="auto" w:fill="auto"/>
            <w:vAlign w:val="center"/>
            <w:hideMark/>
          </w:tcPr>
          <w:p w:rsidR="006A23B7" w:rsidRPr="006E616E" w:rsidRDefault="006A23B7" w:rsidP="00331AFC">
            <w:pPr>
              <w:rPr>
                <w:sz w:val="20"/>
                <w:szCs w:val="20"/>
              </w:rPr>
            </w:pP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584" w:type="dxa"/>
            <w:shd w:val="clear" w:color="auto" w:fill="auto"/>
            <w:vAlign w:val="center"/>
            <w:hideMark/>
          </w:tcPr>
          <w:p w:rsidR="006A23B7" w:rsidRPr="006E616E" w:rsidRDefault="006A23B7" w:rsidP="00331AFC">
            <w:pPr>
              <w:jc w:val="center"/>
            </w:pPr>
            <w:r w:rsidRPr="006E616E">
              <w:t>72</w:t>
            </w:r>
          </w:p>
        </w:tc>
        <w:tc>
          <w:tcPr>
            <w:tcW w:w="895" w:type="dxa"/>
            <w:shd w:val="clear" w:color="auto" w:fill="auto"/>
            <w:vAlign w:val="center"/>
            <w:hideMark/>
          </w:tcPr>
          <w:p w:rsidR="006A23B7" w:rsidRPr="006E616E" w:rsidRDefault="006A23B7" w:rsidP="00331AFC">
            <w:pPr>
              <w:jc w:val="center"/>
            </w:pPr>
            <w:r w:rsidRPr="006E616E">
              <w:t>0</w:t>
            </w:r>
          </w:p>
        </w:tc>
        <w:tc>
          <w:tcPr>
            <w:tcW w:w="627" w:type="dxa"/>
            <w:shd w:val="clear" w:color="auto" w:fill="auto"/>
            <w:vAlign w:val="center"/>
            <w:hideMark/>
          </w:tcPr>
          <w:p w:rsidR="006A23B7" w:rsidRPr="006E616E" w:rsidRDefault="006A23B7" w:rsidP="00331AFC">
            <w:pPr>
              <w:jc w:val="center"/>
            </w:pPr>
            <w:r w:rsidRPr="006E616E">
              <w:t> </w:t>
            </w:r>
          </w:p>
        </w:tc>
        <w:tc>
          <w:tcPr>
            <w:tcW w:w="584" w:type="dxa"/>
            <w:shd w:val="clear" w:color="auto" w:fill="auto"/>
            <w:vAlign w:val="center"/>
            <w:hideMark/>
          </w:tcPr>
          <w:p w:rsidR="006A23B7" w:rsidRPr="006E616E" w:rsidRDefault="006A23B7" w:rsidP="00331AFC">
            <w:pPr>
              <w:jc w:val="center"/>
            </w:pPr>
            <w:r w:rsidRPr="006E616E">
              <w:t>72</w:t>
            </w:r>
          </w:p>
        </w:tc>
        <w:tc>
          <w:tcPr>
            <w:tcW w:w="2085" w:type="dxa"/>
            <w:shd w:val="clear" w:color="auto" w:fill="auto"/>
            <w:vAlign w:val="center"/>
            <w:hideMark/>
          </w:tcPr>
          <w:p w:rsidR="006A23B7" w:rsidRPr="006E616E" w:rsidRDefault="006A23B7" w:rsidP="00331AFC">
            <w:pPr>
              <w:jc w:val="center"/>
            </w:pPr>
            <w:r w:rsidRPr="006E616E">
              <w:t>0</w:t>
            </w:r>
          </w:p>
        </w:tc>
        <w:tc>
          <w:tcPr>
            <w:tcW w:w="1352"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73" w:type="dxa"/>
            <w:shd w:val="clear" w:color="auto" w:fill="auto"/>
            <w:noWrap/>
            <w:vAlign w:val="center"/>
            <w:hideMark/>
          </w:tcPr>
          <w:p w:rsidR="006A23B7" w:rsidRPr="006E616E" w:rsidRDefault="006A23B7" w:rsidP="00331AFC">
            <w:pPr>
              <w:jc w:val="center"/>
            </w:pPr>
            <w:r w:rsidRPr="006E616E">
              <w:t> </w:t>
            </w:r>
          </w:p>
        </w:tc>
        <w:tc>
          <w:tcPr>
            <w:tcW w:w="584" w:type="dxa"/>
            <w:shd w:val="clear" w:color="auto" w:fill="auto"/>
            <w:vAlign w:val="center"/>
            <w:hideMark/>
          </w:tcPr>
          <w:p w:rsidR="006A23B7" w:rsidRPr="006E616E" w:rsidRDefault="006A23B7" w:rsidP="00331AFC">
            <w:pPr>
              <w:jc w:val="center"/>
            </w:pPr>
            <w:r w:rsidRPr="006E616E">
              <w:t>72</w:t>
            </w:r>
          </w:p>
        </w:tc>
        <w:tc>
          <w:tcPr>
            <w:tcW w:w="463" w:type="dxa"/>
            <w:shd w:val="clear" w:color="auto" w:fill="auto"/>
            <w:vAlign w:val="center"/>
            <w:hideMark/>
          </w:tcPr>
          <w:p w:rsidR="006A23B7" w:rsidRPr="006E616E" w:rsidRDefault="006A23B7" w:rsidP="00331AFC">
            <w:pPr>
              <w:jc w:val="center"/>
            </w:pPr>
            <w:r w:rsidRPr="006E616E">
              <w:t>0</w:t>
            </w:r>
          </w:p>
        </w:tc>
      </w:tr>
      <w:tr w:rsidR="006A23B7" w:rsidRPr="006E616E" w:rsidTr="00331AFC">
        <w:trPr>
          <w:gridAfter w:val="1"/>
          <w:wAfter w:w="17" w:type="dxa"/>
          <w:trHeight w:val="266"/>
        </w:trPr>
        <w:tc>
          <w:tcPr>
            <w:tcW w:w="1181" w:type="dxa"/>
            <w:shd w:val="clear" w:color="auto" w:fill="auto"/>
            <w:hideMark/>
          </w:tcPr>
          <w:p w:rsidR="006A23B7" w:rsidRPr="006E616E" w:rsidRDefault="006A23B7" w:rsidP="00331AFC">
            <w:pPr>
              <w:rPr>
                <w:sz w:val="20"/>
                <w:szCs w:val="20"/>
              </w:rPr>
            </w:pPr>
            <w:r w:rsidRPr="006E616E">
              <w:rPr>
                <w:sz w:val="20"/>
                <w:szCs w:val="20"/>
              </w:rPr>
              <w:t>Эм</w:t>
            </w:r>
          </w:p>
        </w:tc>
        <w:tc>
          <w:tcPr>
            <w:tcW w:w="1824" w:type="dxa"/>
            <w:shd w:val="clear" w:color="auto" w:fill="auto"/>
            <w:hideMark/>
          </w:tcPr>
          <w:p w:rsidR="006A23B7" w:rsidRPr="006E616E" w:rsidRDefault="006A23B7" w:rsidP="00331AFC">
            <w:pPr>
              <w:rPr>
                <w:sz w:val="20"/>
                <w:szCs w:val="20"/>
              </w:rPr>
            </w:pPr>
            <w:r w:rsidRPr="006E616E">
              <w:rPr>
                <w:sz w:val="20"/>
                <w:szCs w:val="20"/>
              </w:rPr>
              <w:t>Экзамен по модулю</w:t>
            </w:r>
          </w:p>
        </w:tc>
        <w:tc>
          <w:tcPr>
            <w:tcW w:w="473" w:type="dxa"/>
            <w:shd w:val="clear" w:color="auto" w:fill="auto"/>
            <w:vAlign w:val="center"/>
            <w:hideMark/>
          </w:tcPr>
          <w:p w:rsidR="006A23B7" w:rsidRPr="006E616E" w:rsidRDefault="006A23B7" w:rsidP="00331AFC">
            <w:pPr>
              <w:jc w:val="center"/>
              <w:rPr>
                <w:sz w:val="20"/>
                <w:szCs w:val="20"/>
              </w:rPr>
            </w:pPr>
            <w:r w:rsidRPr="006E616E">
              <w:rPr>
                <w:sz w:val="20"/>
                <w:szCs w:val="20"/>
              </w:rPr>
              <w:t>6</w:t>
            </w:r>
          </w:p>
        </w:tc>
        <w:tc>
          <w:tcPr>
            <w:tcW w:w="540" w:type="dxa"/>
            <w:shd w:val="clear" w:color="auto" w:fill="auto"/>
            <w:noWrap/>
            <w:vAlign w:val="bottom"/>
            <w:hideMark/>
          </w:tcPr>
          <w:p w:rsidR="006A23B7" w:rsidRPr="006E616E" w:rsidRDefault="006A23B7" w:rsidP="00331AFC">
            <w:pPr>
              <w:rPr>
                <w:rFonts w:cs="Calibri"/>
              </w:rPr>
            </w:pPr>
            <w:r w:rsidRPr="006E616E">
              <w:rPr>
                <w:rFonts w:cs="Calibri"/>
              </w:rPr>
              <w:t> </w:t>
            </w:r>
          </w:p>
        </w:tc>
        <w:tc>
          <w:tcPr>
            <w:tcW w:w="456"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412" w:type="dxa"/>
            <w:shd w:val="clear" w:color="auto" w:fill="auto"/>
            <w:vAlign w:val="center"/>
            <w:hideMark/>
          </w:tcPr>
          <w:p w:rsidR="006A23B7" w:rsidRPr="006E616E" w:rsidRDefault="006A23B7" w:rsidP="00331AFC">
            <w:pPr>
              <w:jc w:val="center"/>
              <w:rPr>
                <w:sz w:val="20"/>
                <w:szCs w:val="20"/>
              </w:rPr>
            </w:pPr>
            <w:r w:rsidRPr="006E616E">
              <w:rPr>
                <w:sz w:val="20"/>
                <w:szCs w:val="20"/>
              </w:rPr>
              <w:t> </w:t>
            </w:r>
          </w:p>
        </w:tc>
        <w:tc>
          <w:tcPr>
            <w:tcW w:w="584" w:type="dxa"/>
            <w:shd w:val="clear" w:color="auto" w:fill="auto"/>
            <w:vAlign w:val="center"/>
            <w:hideMark/>
          </w:tcPr>
          <w:p w:rsidR="006A23B7" w:rsidRPr="006E616E" w:rsidRDefault="006A23B7" w:rsidP="00331AFC">
            <w:pPr>
              <w:jc w:val="center"/>
            </w:pPr>
            <w:r w:rsidRPr="006E616E">
              <w:t>6</w:t>
            </w:r>
          </w:p>
        </w:tc>
        <w:tc>
          <w:tcPr>
            <w:tcW w:w="895" w:type="dxa"/>
            <w:shd w:val="clear" w:color="auto" w:fill="auto"/>
            <w:vAlign w:val="center"/>
            <w:hideMark/>
          </w:tcPr>
          <w:p w:rsidR="006A23B7" w:rsidRPr="006E616E" w:rsidRDefault="006A23B7" w:rsidP="00331AFC">
            <w:pPr>
              <w:jc w:val="center"/>
            </w:pPr>
            <w:r w:rsidRPr="006E616E">
              <w:t>0</w:t>
            </w:r>
          </w:p>
        </w:tc>
        <w:tc>
          <w:tcPr>
            <w:tcW w:w="627" w:type="dxa"/>
            <w:shd w:val="clear" w:color="auto" w:fill="auto"/>
            <w:vAlign w:val="center"/>
            <w:hideMark/>
          </w:tcPr>
          <w:p w:rsidR="006A23B7" w:rsidRPr="006E616E" w:rsidRDefault="006A23B7" w:rsidP="00331AFC">
            <w:pPr>
              <w:jc w:val="center"/>
            </w:pPr>
            <w:r w:rsidRPr="006E616E">
              <w:t> </w:t>
            </w:r>
          </w:p>
        </w:tc>
        <w:tc>
          <w:tcPr>
            <w:tcW w:w="584" w:type="dxa"/>
            <w:shd w:val="clear" w:color="auto" w:fill="auto"/>
            <w:vAlign w:val="center"/>
            <w:hideMark/>
          </w:tcPr>
          <w:p w:rsidR="006A23B7" w:rsidRPr="006E616E" w:rsidRDefault="006A23B7" w:rsidP="00331AFC">
            <w:pPr>
              <w:jc w:val="center"/>
            </w:pPr>
            <w:r w:rsidRPr="006E616E">
              <w:t>6</w:t>
            </w:r>
          </w:p>
        </w:tc>
        <w:tc>
          <w:tcPr>
            <w:tcW w:w="2085" w:type="dxa"/>
            <w:shd w:val="clear" w:color="auto" w:fill="auto"/>
            <w:vAlign w:val="center"/>
            <w:hideMark/>
          </w:tcPr>
          <w:p w:rsidR="006A23B7" w:rsidRPr="006E616E" w:rsidRDefault="006A23B7" w:rsidP="00331AFC">
            <w:pPr>
              <w:jc w:val="center"/>
            </w:pPr>
            <w:r w:rsidRPr="006E616E">
              <w:t>0</w:t>
            </w:r>
          </w:p>
        </w:tc>
        <w:tc>
          <w:tcPr>
            <w:tcW w:w="1352"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 </w:t>
            </w:r>
          </w:p>
        </w:tc>
        <w:tc>
          <w:tcPr>
            <w:tcW w:w="412" w:type="dxa"/>
            <w:shd w:val="clear" w:color="auto" w:fill="auto"/>
            <w:vAlign w:val="center"/>
            <w:hideMark/>
          </w:tcPr>
          <w:p w:rsidR="006A23B7" w:rsidRPr="006E616E" w:rsidRDefault="006A23B7" w:rsidP="00331AFC">
            <w:pPr>
              <w:jc w:val="center"/>
            </w:pPr>
            <w:r w:rsidRPr="006E616E">
              <w:t> </w:t>
            </w:r>
          </w:p>
        </w:tc>
        <w:tc>
          <w:tcPr>
            <w:tcW w:w="473" w:type="dxa"/>
            <w:shd w:val="clear" w:color="auto" w:fill="auto"/>
            <w:vAlign w:val="center"/>
            <w:hideMark/>
          </w:tcPr>
          <w:p w:rsidR="006A23B7" w:rsidRPr="006E616E" w:rsidRDefault="006A23B7" w:rsidP="00331AFC">
            <w:pPr>
              <w:jc w:val="center"/>
              <w:rPr>
                <w:b/>
                <w:bCs/>
              </w:rPr>
            </w:pPr>
            <w:r w:rsidRPr="006E616E">
              <w:rPr>
                <w:b/>
                <w:bCs/>
              </w:rPr>
              <w:t> </w:t>
            </w:r>
          </w:p>
        </w:tc>
        <w:tc>
          <w:tcPr>
            <w:tcW w:w="584" w:type="dxa"/>
            <w:shd w:val="clear" w:color="auto" w:fill="auto"/>
            <w:vAlign w:val="center"/>
            <w:hideMark/>
          </w:tcPr>
          <w:p w:rsidR="006A23B7" w:rsidRPr="006E616E" w:rsidRDefault="006A23B7" w:rsidP="00331AFC">
            <w:pPr>
              <w:jc w:val="center"/>
            </w:pPr>
            <w:r w:rsidRPr="006E616E">
              <w:t> </w:t>
            </w:r>
          </w:p>
        </w:tc>
        <w:tc>
          <w:tcPr>
            <w:tcW w:w="463" w:type="dxa"/>
            <w:shd w:val="clear" w:color="auto" w:fill="auto"/>
            <w:vAlign w:val="center"/>
            <w:hideMark/>
          </w:tcPr>
          <w:p w:rsidR="006A23B7" w:rsidRPr="006E616E" w:rsidRDefault="006A23B7" w:rsidP="00331AFC">
            <w:pPr>
              <w:jc w:val="center"/>
            </w:pPr>
            <w:r w:rsidRPr="006E616E">
              <w:t>6</w:t>
            </w:r>
          </w:p>
        </w:tc>
      </w:tr>
    </w:tbl>
    <w:p w:rsidR="006A23B7" w:rsidRDefault="00005B3F" w:rsidP="00C001C1">
      <w:pPr>
        <w:pStyle w:val="Style14"/>
        <w:widowControl/>
        <w:spacing w:line="276" w:lineRule="auto"/>
        <w:jc w:val="center"/>
        <w:rPr>
          <w:rStyle w:val="FontStyle53"/>
          <w:spacing w:val="0"/>
          <w:sz w:val="28"/>
          <w:szCs w:val="28"/>
        </w:rPr>
        <w:sectPr w:rsidR="006A23B7" w:rsidSect="006A23B7">
          <w:pgSz w:w="16834" w:h="11909" w:orient="landscape"/>
          <w:pgMar w:top="1276" w:right="992" w:bottom="851" w:left="1134" w:header="720" w:footer="408" w:gutter="0"/>
          <w:cols w:space="720"/>
          <w:noEndnote/>
        </w:sectPr>
      </w:pPr>
      <w:r>
        <w:rPr>
          <w:rStyle w:val="FontStyle53"/>
          <w:spacing w:val="0"/>
          <w:sz w:val="28"/>
          <w:szCs w:val="28"/>
        </w:rPr>
        <w:br w:type="page"/>
      </w:r>
    </w:p>
    <w:p w:rsidR="00080DFB" w:rsidRPr="000E0789" w:rsidRDefault="00080DFB" w:rsidP="00080DFB">
      <w:pPr>
        <w:jc w:val="center"/>
        <w:rPr>
          <w:b/>
        </w:rPr>
      </w:pPr>
      <w:r>
        <w:rPr>
          <w:b/>
        </w:rPr>
        <w:lastRenderedPageBreak/>
        <w:t>2.</w:t>
      </w:r>
      <w:r w:rsidRPr="000E0789">
        <w:rPr>
          <w:b/>
        </w:rPr>
        <w:t xml:space="preserve"> </w:t>
      </w:r>
      <w:r w:rsidRPr="00D9710D">
        <w:rPr>
          <w:rStyle w:val="20"/>
        </w:rPr>
        <w:t>Показатели уровней сформированности компетенций на этапах их формирования, описание шкал оценивания</w:t>
      </w:r>
    </w:p>
    <w:p w:rsidR="00080DFB" w:rsidRDefault="00080DFB" w:rsidP="00D9710D">
      <w:pPr>
        <w:pStyle w:val="2"/>
      </w:pPr>
      <w:bookmarkStart w:id="9" w:name="_Toc219717934"/>
      <w:r>
        <w:t>2.1.</w:t>
      </w:r>
      <w:r w:rsidRPr="000E0789">
        <w:t xml:space="preserve"> Показатели уровней сформированности компетенций на этапах их формирования</w:t>
      </w:r>
      <w:bookmarkEnd w:id="9"/>
    </w:p>
    <w:p w:rsidR="00080DFB" w:rsidRDefault="00080DFB" w:rsidP="00080DFB">
      <w:pPr>
        <w:jc w:val="both"/>
      </w:pPr>
      <w:r w:rsidRPr="00705C18">
        <w:rPr>
          <w:b/>
        </w:rPr>
        <w:t xml:space="preserve"> </w:t>
      </w:r>
      <w:r>
        <w:rPr>
          <w:b/>
        </w:rPr>
        <w:tab/>
      </w:r>
      <w:r w:rsidRPr="00705C18">
        <w:t xml:space="preserve">Результатом освоения дисциплины </w:t>
      </w:r>
      <w:r>
        <w:t>«</w:t>
      </w:r>
      <w:r w:rsidR="00D9710D" w:rsidRPr="00D9710D">
        <w:rPr>
          <w:u w:val="single"/>
        </w:rPr>
        <w:t>МДК.02.01 Технология капитального ремонта скважин</w:t>
      </w:r>
      <w:r>
        <w:rPr>
          <w:u w:val="single"/>
        </w:rPr>
        <w:t>»</w:t>
      </w:r>
      <w:r w:rsidRPr="00722B0F">
        <w:t xml:space="preserve"> </w:t>
      </w:r>
      <w:r w:rsidRPr="00705C18">
        <w:t>является установление одного из уровней сформированности компетенций: высокий, повышенный, базовый, низкий.</w:t>
      </w:r>
    </w:p>
    <w:p w:rsidR="00080DFB" w:rsidRDefault="00080DFB" w:rsidP="00080DFB">
      <w:pPr>
        <w:jc w:val="right"/>
        <w:rPr>
          <w:b/>
        </w:rPr>
      </w:pPr>
      <w:r>
        <w:rPr>
          <w:b/>
        </w:rPr>
        <w:t>Таблица 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53"/>
        <w:gridCol w:w="6096"/>
      </w:tblGrid>
      <w:tr w:rsidR="00080DFB" w:rsidRPr="00B36EF3" w:rsidTr="00331AFC">
        <w:trPr>
          <w:tblHeader/>
        </w:trPr>
        <w:tc>
          <w:tcPr>
            <w:tcW w:w="3227" w:type="dxa"/>
            <w:shd w:val="clear" w:color="auto" w:fill="DBE5F1"/>
            <w:vAlign w:val="center"/>
          </w:tcPr>
          <w:p w:rsidR="00080DFB" w:rsidRPr="00B36EF3" w:rsidRDefault="00080DFB" w:rsidP="00331AFC">
            <w:pPr>
              <w:jc w:val="center"/>
              <w:rPr>
                <w:b/>
                <w:sz w:val="20"/>
                <w:szCs w:val="22"/>
              </w:rPr>
            </w:pPr>
            <w:r w:rsidRPr="00B36EF3">
              <w:rPr>
                <w:b/>
                <w:sz w:val="20"/>
                <w:szCs w:val="22"/>
              </w:rPr>
              <w:t>Уровень</w:t>
            </w:r>
          </w:p>
        </w:tc>
        <w:tc>
          <w:tcPr>
            <w:tcW w:w="5953" w:type="dxa"/>
            <w:shd w:val="clear" w:color="auto" w:fill="DBE5F1"/>
            <w:vAlign w:val="center"/>
          </w:tcPr>
          <w:p w:rsidR="00080DFB" w:rsidRPr="00B36EF3" w:rsidRDefault="00080DFB" w:rsidP="00331AFC">
            <w:pPr>
              <w:jc w:val="center"/>
              <w:rPr>
                <w:b/>
                <w:sz w:val="20"/>
                <w:szCs w:val="22"/>
              </w:rPr>
            </w:pPr>
            <w:r w:rsidRPr="00B36EF3">
              <w:rPr>
                <w:b/>
                <w:sz w:val="20"/>
                <w:szCs w:val="22"/>
              </w:rPr>
              <w:t>Универсальные компетенции</w:t>
            </w:r>
          </w:p>
        </w:tc>
        <w:tc>
          <w:tcPr>
            <w:tcW w:w="6096" w:type="dxa"/>
            <w:shd w:val="clear" w:color="auto" w:fill="DBE5F1"/>
            <w:vAlign w:val="center"/>
          </w:tcPr>
          <w:p w:rsidR="00080DFB" w:rsidRPr="00B36EF3" w:rsidRDefault="00080DFB" w:rsidP="00331AFC">
            <w:pPr>
              <w:jc w:val="center"/>
              <w:rPr>
                <w:b/>
                <w:sz w:val="20"/>
                <w:szCs w:val="22"/>
              </w:rPr>
            </w:pPr>
            <w:r w:rsidRPr="00B36EF3">
              <w:rPr>
                <w:b/>
                <w:sz w:val="20"/>
                <w:szCs w:val="22"/>
              </w:rPr>
              <w:t>общие/</w:t>
            </w:r>
          </w:p>
          <w:p w:rsidR="00080DFB" w:rsidRPr="00B36EF3" w:rsidRDefault="00080DFB" w:rsidP="00331AFC">
            <w:pPr>
              <w:jc w:val="center"/>
              <w:rPr>
                <w:b/>
                <w:sz w:val="20"/>
                <w:szCs w:val="22"/>
              </w:rPr>
            </w:pPr>
            <w:r w:rsidRPr="00B36EF3">
              <w:rPr>
                <w:b/>
                <w:sz w:val="20"/>
                <w:szCs w:val="22"/>
              </w:rPr>
              <w:t>профессиональные</w:t>
            </w:r>
          </w:p>
          <w:p w:rsidR="00080DFB" w:rsidRPr="00B36EF3" w:rsidRDefault="00080DFB" w:rsidP="00331AFC">
            <w:pPr>
              <w:jc w:val="center"/>
              <w:rPr>
                <w:b/>
                <w:sz w:val="20"/>
                <w:szCs w:val="22"/>
              </w:rPr>
            </w:pPr>
            <w:r w:rsidRPr="00B36EF3">
              <w:rPr>
                <w:b/>
                <w:sz w:val="20"/>
                <w:szCs w:val="22"/>
              </w:rPr>
              <w:t>компетенции</w:t>
            </w:r>
          </w:p>
        </w:tc>
      </w:tr>
      <w:tr w:rsidR="00080DFB" w:rsidRPr="00B36EF3" w:rsidTr="00331AFC">
        <w:tc>
          <w:tcPr>
            <w:tcW w:w="3227" w:type="dxa"/>
            <w:shd w:val="clear" w:color="auto" w:fill="auto"/>
          </w:tcPr>
          <w:p w:rsidR="00080DFB" w:rsidRPr="00B36EF3" w:rsidRDefault="00080DFB" w:rsidP="00331AFC">
            <w:pPr>
              <w:jc w:val="both"/>
              <w:rPr>
                <w:sz w:val="20"/>
                <w:szCs w:val="22"/>
              </w:rPr>
            </w:pPr>
            <w:r w:rsidRPr="00B36EF3">
              <w:rPr>
                <w:sz w:val="20"/>
                <w:szCs w:val="22"/>
              </w:rPr>
              <w:t>Высокий</w:t>
            </w:r>
          </w:p>
          <w:p w:rsidR="00080DFB" w:rsidRPr="00B36EF3" w:rsidRDefault="00080DFB" w:rsidP="00331AFC">
            <w:pPr>
              <w:rPr>
                <w:sz w:val="20"/>
                <w:szCs w:val="22"/>
              </w:rPr>
            </w:pPr>
            <w:r w:rsidRPr="00B36EF3">
              <w:rPr>
                <w:sz w:val="20"/>
                <w:szCs w:val="22"/>
              </w:rPr>
              <w:t>(оценка «отлично», «зачтено»)</w:t>
            </w:r>
          </w:p>
        </w:tc>
        <w:tc>
          <w:tcPr>
            <w:tcW w:w="5953" w:type="dxa"/>
            <w:shd w:val="clear" w:color="auto" w:fill="auto"/>
          </w:tcPr>
          <w:p w:rsidR="00080DFB" w:rsidRPr="00B36EF3" w:rsidRDefault="00080DFB" w:rsidP="00331AFC">
            <w:pPr>
              <w:jc w:val="both"/>
              <w:rPr>
                <w:sz w:val="20"/>
                <w:szCs w:val="22"/>
              </w:rPr>
            </w:pPr>
            <w:r w:rsidRPr="00B36EF3">
              <w:rPr>
                <w:sz w:val="20"/>
                <w:szCs w:val="22"/>
              </w:rPr>
              <w:t xml:space="preserve">Сформированы четкие системные знания и представления по дисциплине. </w:t>
            </w:r>
          </w:p>
          <w:p w:rsidR="00080DFB" w:rsidRPr="00B36EF3" w:rsidRDefault="00080DFB" w:rsidP="00331AFC">
            <w:pPr>
              <w:jc w:val="both"/>
              <w:rPr>
                <w:sz w:val="20"/>
                <w:szCs w:val="22"/>
              </w:rPr>
            </w:pPr>
            <w:r w:rsidRPr="00B36EF3">
              <w:rPr>
                <w:sz w:val="20"/>
                <w:szCs w:val="22"/>
              </w:rPr>
              <w:t xml:space="preserve">Ответы на вопросы оценочных средств полные и верные.   </w:t>
            </w:r>
          </w:p>
          <w:p w:rsidR="00080DFB" w:rsidRPr="00B36EF3" w:rsidRDefault="00080DFB" w:rsidP="00331AFC">
            <w:pPr>
              <w:jc w:val="both"/>
              <w:rPr>
                <w:sz w:val="20"/>
                <w:szCs w:val="22"/>
              </w:rPr>
            </w:pPr>
            <w:r w:rsidRPr="00B36EF3">
              <w:rPr>
                <w:sz w:val="20"/>
                <w:szCs w:val="22"/>
              </w:rPr>
              <w:t>Даны развернутые ответы на дополнительные вопросы.</w:t>
            </w:r>
          </w:p>
          <w:p w:rsidR="00080DFB" w:rsidRPr="00B36EF3" w:rsidRDefault="00080DFB" w:rsidP="00331AFC">
            <w:pPr>
              <w:jc w:val="both"/>
              <w:rPr>
                <w:sz w:val="20"/>
                <w:szCs w:val="22"/>
              </w:rPr>
            </w:pPr>
            <w:r w:rsidRPr="00B36EF3">
              <w:rPr>
                <w:sz w:val="20"/>
                <w:szCs w:val="22"/>
              </w:rPr>
              <w:t>Обучающимся продемонстрирован высокий уровень освоения компетенции</w:t>
            </w:r>
          </w:p>
        </w:tc>
        <w:tc>
          <w:tcPr>
            <w:tcW w:w="6096" w:type="dxa"/>
            <w:shd w:val="clear" w:color="auto" w:fill="auto"/>
          </w:tcPr>
          <w:p w:rsidR="00080DFB" w:rsidRPr="00B36EF3" w:rsidRDefault="00080DFB" w:rsidP="00331AFC">
            <w:pPr>
              <w:jc w:val="both"/>
              <w:rPr>
                <w:sz w:val="20"/>
                <w:szCs w:val="22"/>
              </w:rPr>
            </w:pPr>
            <w:r w:rsidRPr="00B36EF3">
              <w:rPr>
                <w:sz w:val="20"/>
                <w:szCs w:val="22"/>
              </w:rPr>
              <w:t>Обучающимся усвоена взаимосвязь основных понятий дисциплины, в том числе для решения профессиональных задач.</w:t>
            </w:r>
          </w:p>
          <w:p w:rsidR="00080DFB" w:rsidRPr="00B36EF3" w:rsidRDefault="00080DFB" w:rsidP="00331AFC">
            <w:pPr>
              <w:jc w:val="both"/>
              <w:rPr>
                <w:sz w:val="20"/>
                <w:szCs w:val="22"/>
              </w:rPr>
            </w:pPr>
            <w:r w:rsidRPr="00B36EF3">
              <w:rPr>
                <w:sz w:val="20"/>
                <w:szCs w:val="22"/>
              </w:rPr>
              <w:t>Ответы на вопросы оценочных средств самостоятельны, исчерпывающие, содержание вопроса/задания оценочного средства раскрыто полно, профессионально, грамотно. Даны ответы на дополнительные вопросы.</w:t>
            </w:r>
          </w:p>
          <w:p w:rsidR="00080DFB" w:rsidRPr="00B36EF3" w:rsidRDefault="00080DFB" w:rsidP="00331AFC">
            <w:pPr>
              <w:jc w:val="both"/>
              <w:rPr>
                <w:sz w:val="20"/>
                <w:szCs w:val="22"/>
              </w:rPr>
            </w:pPr>
            <w:r w:rsidRPr="00B36EF3">
              <w:rPr>
                <w:sz w:val="20"/>
                <w:szCs w:val="22"/>
              </w:rPr>
              <w:t>Обучающимся продемонстрирован высокий уровень освоения компетенции</w:t>
            </w:r>
          </w:p>
        </w:tc>
      </w:tr>
      <w:tr w:rsidR="00080DFB" w:rsidRPr="00B36EF3" w:rsidTr="00331AFC">
        <w:tc>
          <w:tcPr>
            <w:tcW w:w="3227" w:type="dxa"/>
            <w:shd w:val="clear" w:color="auto" w:fill="auto"/>
          </w:tcPr>
          <w:p w:rsidR="00080DFB" w:rsidRPr="00B36EF3" w:rsidRDefault="00080DFB" w:rsidP="00331AFC">
            <w:pPr>
              <w:jc w:val="both"/>
              <w:rPr>
                <w:sz w:val="20"/>
                <w:szCs w:val="22"/>
              </w:rPr>
            </w:pPr>
            <w:r w:rsidRPr="00B36EF3">
              <w:rPr>
                <w:sz w:val="20"/>
                <w:szCs w:val="22"/>
              </w:rPr>
              <w:t>Повышенный</w:t>
            </w:r>
          </w:p>
          <w:p w:rsidR="00080DFB" w:rsidRPr="00B36EF3" w:rsidRDefault="00080DFB" w:rsidP="00331AFC">
            <w:pPr>
              <w:rPr>
                <w:sz w:val="20"/>
                <w:szCs w:val="22"/>
              </w:rPr>
            </w:pPr>
            <w:r w:rsidRPr="00B36EF3">
              <w:rPr>
                <w:sz w:val="20"/>
                <w:szCs w:val="22"/>
              </w:rPr>
              <w:t xml:space="preserve">(оценка «хорошо», «зачтено») </w:t>
            </w:r>
          </w:p>
        </w:tc>
        <w:tc>
          <w:tcPr>
            <w:tcW w:w="5953" w:type="dxa"/>
            <w:shd w:val="clear" w:color="auto" w:fill="auto"/>
          </w:tcPr>
          <w:p w:rsidR="00080DFB" w:rsidRPr="00B36EF3" w:rsidRDefault="00080DFB" w:rsidP="00331AFC">
            <w:pPr>
              <w:jc w:val="both"/>
              <w:rPr>
                <w:sz w:val="20"/>
                <w:szCs w:val="22"/>
              </w:rPr>
            </w:pPr>
            <w:r w:rsidRPr="00B36EF3">
              <w:rPr>
                <w:sz w:val="20"/>
                <w:szCs w:val="22"/>
              </w:rPr>
              <w:t xml:space="preserve">Знания и представления по дисциплине сформированы на повышенном уровне. </w:t>
            </w:r>
          </w:p>
          <w:p w:rsidR="00080DFB" w:rsidRPr="00B36EF3" w:rsidRDefault="00080DFB" w:rsidP="00331AFC">
            <w:pPr>
              <w:jc w:val="both"/>
              <w:rPr>
                <w:sz w:val="20"/>
                <w:szCs w:val="22"/>
              </w:rPr>
            </w:pPr>
            <w:r w:rsidRPr="00B36EF3">
              <w:rPr>
                <w:sz w:val="20"/>
                <w:szCs w:val="22"/>
              </w:rPr>
              <w:t xml:space="preserve">В ответах на вопросы/задания оценочных средств изложено понимание вопроса, дано достаточно подробное описание ответа, приведены и раскрыты в тезисной форме основные понятия. </w:t>
            </w:r>
          </w:p>
          <w:p w:rsidR="00080DFB" w:rsidRPr="00B36EF3" w:rsidRDefault="00080DFB" w:rsidP="00331AFC">
            <w:pPr>
              <w:jc w:val="both"/>
              <w:rPr>
                <w:sz w:val="20"/>
                <w:szCs w:val="22"/>
              </w:rPr>
            </w:pPr>
            <w:r w:rsidRPr="00B36EF3">
              <w:rPr>
                <w:sz w:val="20"/>
                <w:szCs w:val="22"/>
              </w:rPr>
              <w:t>Ответ отражает полное знание материала, а также наличие, с незначительными пробелами, умений и навыков по изучаемой дисциплине. Допустимы единичные негрубые ошибки.</w:t>
            </w:r>
          </w:p>
          <w:p w:rsidR="00080DFB" w:rsidRPr="00B36EF3" w:rsidRDefault="00080DFB" w:rsidP="00331AFC">
            <w:pPr>
              <w:jc w:val="both"/>
              <w:rPr>
                <w:sz w:val="20"/>
                <w:szCs w:val="22"/>
                <w:highlight w:val="yellow"/>
              </w:rPr>
            </w:pPr>
            <w:r w:rsidRPr="00B36EF3">
              <w:rPr>
                <w:sz w:val="20"/>
                <w:szCs w:val="22"/>
              </w:rPr>
              <w:t>Обучающимся продемонстрирован повышенный уровень освоения компетенции</w:t>
            </w:r>
          </w:p>
        </w:tc>
        <w:tc>
          <w:tcPr>
            <w:tcW w:w="6096" w:type="dxa"/>
            <w:shd w:val="clear" w:color="auto" w:fill="auto"/>
          </w:tcPr>
          <w:p w:rsidR="00080DFB" w:rsidRPr="00B36EF3" w:rsidRDefault="00080DFB" w:rsidP="00331AFC">
            <w:pPr>
              <w:jc w:val="both"/>
              <w:rPr>
                <w:sz w:val="20"/>
                <w:szCs w:val="22"/>
              </w:rPr>
            </w:pPr>
            <w:r w:rsidRPr="00B36EF3">
              <w:rPr>
                <w:sz w:val="20"/>
                <w:szCs w:val="22"/>
              </w:rPr>
              <w:t xml:space="preserve">Сформированы в целом системные знания и представления по дисциплине. </w:t>
            </w:r>
          </w:p>
          <w:p w:rsidR="00080DFB" w:rsidRPr="00B36EF3" w:rsidRDefault="00080DFB" w:rsidP="00331AFC">
            <w:pPr>
              <w:jc w:val="both"/>
              <w:rPr>
                <w:sz w:val="20"/>
                <w:szCs w:val="22"/>
              </w:rPr>
            </w:pPr>
            <w:r w:rsidRPr="00B36EF3">
              <w:rPr>
                <w:sz w:val="20"/>
                <w:szCs w:val="22"/>
              </w:rPr>
              <w:t>Ответы на вопросы оценочных средств полные, грамотные.</w:t>
            </w:r>
          </w:p>
          <w:p w:rsidR="00080DFB" w:rsidRPr="00B36EF3" w:rsidRDefault="00080DFB" w:rsidP="00331AFC">
            <w:pPr>
              <w:jc w:val="both"/>
              <w:rPr>
                <w:sz w:val="20"/>
                <w:szCs w:val="22"/>
              </w:rPr>
            </w:pPr>
            <w:r w:rsidRPr="00B36EF3">
              <w:rPr>
                <w:sz w:val="20"/>
                <w:szCs w:val="22"/>
              </w:rPr>
              <w:t>Продемонстрирован повышенный уровень владения практическими умениями и навыками.</w:t>
            </w:r>
          </w:p>
          <w:p w:rsidR="00080DFB" w:rsidRPr="00B36EF3" w:rsidRDefault="00080DFB" w:rsidP="00331AFC">
            <w:pPr>
              <w:jc w:val="both"/>
              <w:rPr>
                <w:sz w:val="20"/>
                <w:szCs w:val="22"/>
              </w:rPr>
            </w:pPr>
            <w:r w:rsidRPr="00B36EF3">
              <w:rPr>
                <w:sz w:val="20"/>
                <w:szCs w:val="22"/>
              </w:rPr>
              <w:t>Допустимы единичные негрубые ошибки по ходу ответа, в применении умений и навыков</w:t>
            </w:r>
          </w:p>
          <w:p w:rsidR="00080DFB" w:rsidRPr="00B36EF3" w:rsidRDefault="00080DFB" w:rsidP="00331AFC">
            <w:pPr>
              <w:jc w:val="both"/>
              <w:rPr>
                <w:sz w:val="20"/>
                <w:szCs w:val="22"/>
              </w:rPr>
            </w:pPr>
          </w:p>
          <w:p w:rsidR="00080DFB" w:rsidRPr="00B36EF3" w:rsidRDefault="00080DFB" w:rsidP="00331AFC">
            <w:pPr>
              <w:jc w:val="both"/>
              <w:rPr>
                <w:sz w:val="20"/>
                <w:szCs w:val="22"/>
              </w:rPr>
            </w:pPr>
          </w:p>
          <w:p w:rsidR="00080DFB" w:rsidRPr="00B36EF3" w:rsidRDefault="00080DFB" w:rsidP="00331AFC">
            <w:pPr>
              <w:jc w:val="both"/>
              <w:rPr>
                <w:sz w:val="20"/>
                <w:szCs w:val="22"/>
              </w:rPr>
            </w:pPr>
          </w:p>
        </w:tc>
      </w:tr>
      <w:tr w:rsidR="00080DFB" w:rsidRPr="00B36EF3" w:rsidTr="00331AFC">
        <w:trPr>
          <w:trHeight w:val="1323"/>
        </w:trPr>
        <w:tc>
          <w:tcPr>
            <w:tcW w:w="3227" w:type="dxa"/>
            <w:shd w:val="clear" w:color="auto" w:fill="auto"/>
          </w:tcPr>
          <w:p w:rsidR="00080DFB" w:rsidRPr="00B36EF3" w:rsidRDefault="00080DFB" w:rsidP="00331AFC">
            <w:pPr>
              <w:jc w:val="both"/>
              <w:rPr>
                <w:sz w:val="20"/>
                <w:szCs w:val="22"/>
              </w:rPr>
            </w:pPr>
            <w:r w:rsidRPr="00B36EF3">
              <w:rPr>
                <w:sz w:val="20"/>
                <w:szCs w:val="22"/>
              </w:rPr>
              <w:t>Базовый</w:t>
            </w:r>
          </w:p>
          <w:p w:rsidR="00080DFB" w:rsidRPr="00B36EF3" w:rsidRDefault="00080DFB" w:rsidP="00331AFC">
            <w:pPr>
              <w:jc w:val="both"/>
              <w:rPr>
                <w:sz w:val="20"/>
                <w:szCs w:val="22"/>
              </w:rPr>
            </w:pPr>
            <w:r w:rsidRPr="00B36EF3">
              <w:rPr>
                <w:sz w:val="20"/>
                <w:szCs w:val="22"/>
              </w:rPr>
              <w:t>(оценка «удовлетворительно», «зачтено»)</w:t>
            </w:r>
          </w:p>
        </w:tc>
        <w:tc>
          <w:tcPr>
            <w:tcW w:w="5953" w:type="dxa"/>
            <w:shd w:val="clear" w:color="auto" w:fill="auto"/>
          </w:tcPr>
          <w:p w:rsidR="00080DFB" w:rsidRPr="00B36EF3" w:rsidRDefault="00080DFB" w:rsidP="00331AFC">
            <w:pPr>
              <w:jc w:val="both"/>
              <w:rPr>
                <w:sz w:val="20"/>
                <w:szCs w:val="22"/>
              </w:rPr>
            </w:pPr>
            <w:r w:rsidRPr="00B36EF3">
              <w:rPr>
                <w:sz w:val="20"/>
                <w:szCs w:val="22"/>
              </w:rPr>
              <w:t xml:space="preserve">Ответ отражает теоретические знания основного материала дисциплины в объеме, необходимом для дальнейшего освоения ОПОП. </w:t>
            </w:r>
          </w:p>
          <w:p w:rsidR="00080DFB" w:rsidRPr="00B36EF3" w:rsidRDefault="00080DFB" w:rsidP="00331AFC">
            <w:pPr>
              <w:jc w:val="both"/>
              <w:rPr>
                <w:sz w:val="20"/>
                <w:szCs w:val="22"/>
              </w:rPr>
            </w:pPr>
            <w:r w:rsidRPr="00B36EF3">
              <w:rPr>
                <w:sz w:val="20"/>
                <w:szCs w:val="22"/>
              </w:rPr>
              <w:t xml:space="preserve">Обучающийся допускает неточности в ответе, но обладает необходимыми знаниями для их устранения. </w:t>
            </w:r>
          </w:p>
          <w:p w:rsidR="00080DFB" w:rsidRPr="00B36EF3" w:rsidRDefault="00080DFB" w:rsidP="00331AFC">
            <w:pPr>
              <w:jc w:val="both"/>
              <w:rPr>
                <w:sz w:val="20"/>
                <w:szCs w:val="22"/>
                <w:highlight w:val="yellow"/>
              </w:rPr>
            </w:pPr>
            <w:r w:rsidRPr="00B36EF3">
              <w:rPr>
                <w:sz w:val="20"/>
                <w:szCs w:val="22"/>
              </w:rPr>
              <w:t>Обучающимся продемонстрирован базовый уровень освоения компетенции</w:t>
            </w:r>
          </w:p>
        </w:tc>
        <w:tc>
          <w:tcPr>
            <w:tcW w:w="6096" w:type="dxa"/>
            <w:shd w:val="clear" w:color="auto" w:fill="auto"/>
          </w:tcPr>
          <w:p w:rsidR="00080DFB" w:rsidRPr="00B36EF3" w:rsidRDefault="00080DFB" w:rsidP="00331AFC">
            <w:pPr>
              <w:jc w:val="both"/>
              <w:rPr>
                <w:sz w:val="20"/>
                <w:szCs w:val="22"/>
              </w:rPr>
            </w:pPr>
            <w:r w:rsidRPr="00B36EF3">
              <w:rPr>
                <w:sz w:val="20"/>
                <w:szCs w:val="22"/>
              </w:rPr>
              <w:t xml:space="preserve">Обучающийся владеет знаниями основного материал на базовом уровне. </w:t>
            </w:r>
          </w:p>
          <w:p w:rsidR="00080DFB" w:rsidRPr="00B36EF3" w:rsidRDefault="00080DFB" w:rsidP="00331AFC">
            <w:pPr>
              <w:jc w:val="both"/>
              <w:rPr>
                <w:sz w:val="20"/>
                <w:szCs w:val="22"/>
              </w:rPr>
            </w:pPr>
            <w:r w:rsidRPr="00B36EF3">
              <w:rPr>
                <w:sz w:val="20"/>
                <w:szCs w:val="22"/>
              </w:rPr>
              <w:t>Ответы на вопросы оценочных средств неполные, допущены существенные ошибки. Продемонстрирован базовый уровень владения практическими умениями и навыками, соответствующий минимально необходимому уровню для решения профессиональных задач</w:t>
            </w:r>
          </w:p>
          <w:p w:rsidR="00080DFB" w:rsidRPr="00B36EF3" w:rsidRDefault="00080DFB" w:rsidP="00331AFC">
            <w:pPr>
              <w:jc w:val="both"/>
              <w:rPr>
                <w:sz w:val="20"/>
                <w:szCs w:val="22"/>
                <w:highlight w:val="yellow"/>
              </w:rPr>
            </w:pPr>
          </w:p>
        </w:tc>
      </w:tr>
      <w:tr w:rsidR="00080DFB" w:rsidRPr="00B36EF3" w:rsidTr="00331AFC">
        <w:tc>
          <w:tcPr>
            <w:tcW w:w="3227" w:type="dxa"/>
            <w:shd w:val="clear" w:color="auto" w:fill="auto"/>
          </w:tcPr>
          <w:p w:rsidR="00080DFB" w:rsidRPr="00B36EF3" w:rsidRDefault="00080DFB" w:rsidP="00331AFC">
            <w:pPr>
              <w:jc w:val="both"/>
              <w:rPr>
                <w:sz w:val="20"/>
                <w:szCs w:val="22"/>
              </w:rPr>
            </w:pPr>
            <w:r w:rsidRPr="00B36EF3">
              <w:rPr>
                <w:sz w:val="20"/>
                <w:szCs w:val="22"/>
              </w:rPr>
              <w:t xml:space="preserve">Низкий </w:t>
            </w:r>
          </w:p>
          <w:p w:rsidR="00080DFB" w:rsidRPr="00B36EF3" w:rsidRDefault="00080DFB" w:rsidP="00331AFC">
            <w:pPr>
              <w:jc w:val="both"/>
              <w:rPr>
                <w:sz w:val="20"/>
                <w:szCs w:val="22"/>
              </w:rPr>
            </w:pPr>
            <w:r w:rsidRPr="00B36EF3">
              <w:rPr>
                <w:sz w:val="20"/>
                <w:szCs w:val="22"/>
              </w:rPr>
              <w:t>(оценка «неудовлетворительно»,</w:t>
            </w:r>
          </w:p>
          <w:p w:rsidR="00080DFB" w:rsidRPr="00B36EF3" w:rsidRDefault="00080DFB" w:rsidP="00331AFC">
            <w:pPr>
              <w:jc w:val="both"/>
              <w:rPr>
                <w:sz w:val="20"/>
                <w:szCs w:val="22"/>
              </w:rPr>
            </w:pPr>
            <w:r w:rsidRPr="00B36EF3">
              <w:rPr>
                <w:sz w:val="20"/>
                <w:szCs w:val="22"/>
              </w:rPr>
              <w:t>«не зачтено»)</w:t>
            </w:r>
          </w:p>
        </w:tc>
        <w:tc>
          <w:tcPr>
            <w:tcW w:w="12049" w:type="dxa"/>
            <w:gridSpan w:val="2"/>
            <w:shd w:val="clear" w:color="auto" w:fill="auto"/>
          </w:tcPr>
          <w:p w:rsidR="00080DFB" w:rsidRPr="00B36EF3" w:rsidRDefault="00080DFB" w:rsidP="00331AFC">
            <w:pPr>
              <w:jc w:val="both"/>
              <w:rPr>
                <w:sz w:val="20"/>
                <w:szCs w:val="22"/>
                <w:highlight w:val="yellow"/>
              </w:rPr>
            </w:pPr>
            <w:r w:rsidRPr="00B36EF3">
              <w:rPr>
                <w:sz w:val="20"/>
                <w:szCs w:val="22"/>
              </w:rPr>
              <w:t>Демонстрирует полное отсутствие теоретических знаний материала дисциплины, отсутствие практических умений и навыков</w:t>
            </w:r>
          </w:p>
        </w:tc>
      </w:tr>
    </w:tbl>
    <w:p w:rsidR="00080DFB" w:rsidRDefault="00080DFB" w:rsidP="00080DFB">
      <w:pPr>
        <w:jc w:val="center"/>
        <w:rPr>
          <w:b/>
        </w:rPr>
      </w:pPr>
    </w:p>
    <w:p w:rsidR="00080DFB" w:rsidRPr="00722B0F" w:rsidRDefault="00080DFB" w:rsidP="00080DFB">
      <w:pPr>
        <w:ind w:firstLine="709"/>
        <w:jc w:val="both"/>
      </w:pPr>
      <w:r w:rsidRPr="00722B0F">
        <w:t xml:space="preserve">Показатели уровней сформированности компетенций могут быть изменены, дополнены и адаптированы к конкретной рабочей программе дисциплины. </w:t>
      </w:r>
    </w:p>
    <w:p w:rsidR="00080DFB" w:rsidRDefault="00080DFB" w:rsidP="00080DFB">
      <w:pPr>
        <w:jc w:val="center"/>
        <w:rPr>
          <w:b/>
        </w:rPr>
        <w:sectPr w:rsidR="00080DFB" w:rsidSect="00080DFB">
          <w:pgSz w:w="16838" w:h="11906" w:orient="landscape"/>
          <w:pgMar w:top="1135" w:right="851" w:bottom="851" w:left="851" w:header="709" w:footer="284" w:gutter="0"/>
          <w:cols w:space="720"/>
        </w:sectPr>
      </w:pPr>
    </w:p>
    <w:p w:rsidR="00080DFB" w:rsidRDefault="00080DFB" w:rsidP="00D9710D">
      <w:pPr>
        <w:pStyle w:val="2"/>
      </w:pPr>
      <w:bookmarkStart w:id="10" w:name="_Toc219717935"/>
      <w:r>
        <w:lastRenderedPageBreak/>
        <w:t>2.2 Описание шкал оценивания</w:t>
      </w:r>
      <w:bookmarkEnd w:id="10"/>
    </w:p>
    <w:p w:rsidR="00080DFB" w:rsidRDefault="00080DFB" w:rsidP="00080DFB">
      <w:pPr>
        <w:ind w:firstLine="567"/>
        <w:jc w:val="both"/>
      </w:pPr>
    </w:p>
    <w:tbl>
      <w:tblPr>
        <w:tblW w:w="9736"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7229"/>
      </w:tblGrid>
      <w:tr w:rsidR="00080DFB" w:rsidRPr="00080DFB" w:rsidTr="00331AFC">
        <w:trPr>
          <w:trHeight w:val="203"/>
        </w:trPr>
        <w:tc>
          <w:tcPr>
            <w:tcW w:w="2507" w:type="dxa"/>
            <w:tcBorders>
              <w:top w:val="single" w:sz="4" w:space="0" w:color="auto"/>
              <w:left w:val="single" w:sz="4" w:space="0" w:color="auto"/>
              <w:bottom w:val="single" w:sz="4" w:space="0" w:color="auto"/>
              <w:right w:val="single" w:sz="4" w:space="0" w:color="auto"/>
            </w:tcBorders>
            <w:shd w:val="clear" w:color="auto" w:fill="BDD6EE"/>
            <w:hideMark/>
          </w:tcPr>
          <w:p w:rsidR="00080DFB" w:rsidRPr="00080DFB" w:rsidRDefault="00080DFB" w:rsidP="00331AFC">
            <w:pPr>
              <w:contextualSpacing/>
              <w:jc w:val="center"/>
              <w:rPr>
                <w:b/>
                <w:szCs w:val="22"/>
              </w:rPr>
            </w:pPr>
            <w:r w:rsidRPr="00080DFB">
              <w:rPr>
                <w:b/>
                <w:szCs w:val="22"/>
              </w:rPr>
              <w:t>Шкалы оценивания</w:t>
            </w:r>
          </w:p>
        </w:tc>
        <w:tc>
          <w:tcPr>
            <w:tcW w:w="7229" w:type="dxa"/>
            <w:tcBorders>
              <w:top w:val="single" w:sz="4" w:space="0" w:color="auto"/>
              <w:left w:val="single" w:sz="4" w:space="0" w:color="auto"/>
              <w:bottom w:val="single" w:sz="4" w:space="0" w:color="auto"/>
              <w:right w:val="single" w:sz="4" w:space="0" w:color="auto"/>
            </w:tcBorders>
            <w:shd w:val="clear" w:color="auto" w:fill="BDD6EE"/>
          </w:tcPr>
          <w:p w:rsidR="00080DFB" w:rsidRPr="00080DFB" w:rsidRDefault="00080DFB" w:rsidP="00331AFC">
            <w:pPr>
              <w:contextualSpacing/>
              <w:jc w:val="center"/>
              <w:rPr>
                <w:b/>
                <w:szCs w:val="22"/>
              </w:rPr>
            </w:pPr>
            <w:r w:rsidRPr="00080DFB">
              <w:rPr>
                <w:b/>
                <w:szCs w:val="22"/>
              </w:rPr>
              <w:t>Критерии оценивания</w:t>
            </w:r>
          </w:p>
        </w:tc>
      </w:tr>
      <w:tr w:rsidR="00080DFB" w:rsidRPr="00080DFB" w:rsidTr="00331AFC">
        <w:trPr>
          <w:cantSplit/>
          <w:trHeight w:val="1641"/>
        </w:trPr>
        <w:tc>
          <w:tcPr>
            <w:tcW w:w="2507"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rPr>
                <w:szCs w:val="22"/>
              </w:rPr>
            </w:pPr>
            <w:r w:rsidRPr="00080DFB">
              <w:rPr>
                <w:szCs w:val="22"/>
              </w:rPr>
              <w:t>«Отлично» - 5 баллов</w:t>
            </w:r>
          </w:p>
        </w:tc>
        <w:tc>
          <w:tcPr>
            <w:tcW w:w="7229"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jc w:val="both"/>
              <w:rPr>
                <w:szCs w:val="22"/>
              </w:rPr>
            </w:pPr>
            <w:r w:rsidRPr="00080DFB">
              <w:rPr>
                <w:szCs w:val="22"/>
              </w:rPr>
              <w:t>Показывает высокий уровень сформированности компетенций, т.е.:</w:t>
            </w:r>
          </w:p>
          <w:p w:rsidR="00080DFB" w:rsidRPr="00080DFB" w:rsidRDefault="00080DFB" w:rsidP="0069390A">
            <w:pPr>
              <w:pStyle w:val="a7"/>
              <w:numPr>
                <w:ilvl w:val="0"/>
                <w:numId w:val="8"/>
              </w:numPr>
              <w:spacing w:after="0" w:line="240" w:lineRule="auto"/>
              <w:jc w:val="both"/>
              <w:rPr>
                <w:rFonts w:ascii="Times New Roman" w:hAnsi="Times New Roman"/>
                <w:sz w:val="24"/>
              </w:rPr>
            </w:pPr>
            <w:r w:rsidRPr="00080DFB">
              <w:rPr>
                <w:rFonts w:ascii="Times New Roman" w:hAnsi="Times New Roman"/>
                <w:sz w:val="24"/>
              </w:rPr>
              <w:t>продемонстрирует глубокое и прочное усвоение материала;</w:t>
            </w:r>
          </w:p>
          <w:p w:rsidR="00080DFB" w:rsidRPr="00080DFB" w:rsidRDefault="00080DFB" w:rsidP="0069390A">
            <w:pPr>
              <w:pStyle w:val="a7"/>
              <w:numPr>
                <w:ilvl w:val="0"/>
                <w:numId w:val="8"/>
              </w:numPr>
              <w:spacing w:after="0" w:line="240" w:lineRule="auto"/>
              <w:jc w:val="both"/>
              <w:rPr>
                <w:rFonts w:ascii="Times New Roman" w:hAnsi="Times New Roman"/>
                <w:sz w:val="24"/>
              </w:rPr>
            </w:pPr>
            <w:r w:rsidRPr="00080DFB">
              <w:rPr>
                <w:rFonts w:ascii="Times New Roman" w:hAnsi="Times New Roman"/>
                <w:sz w:val="24"/>
              </w:rPr>
              <w:t>исчерпывающе, четко, последовательно, грамотно и логически стройно излагает теоретический материал;</w:t>
            </w:r>
          </w:p>
          <w:p w:rsidR="00080DFB" w:rsidRPr="00080DFB" w:rsidRDefault="00080DFB" w:rsidP="0069390A">
            <w:pPr>
              <w:pStyle w:val="a7"/>
              <w:numPr>
                <w:ilvl w:val="0"/>
                <w:numId w:val="8"/>
              </w:numPr>
              <w:spacing w:after="0" w:line="240" w:lineRule="auto"/>
              <w:jc w:val="both"/>
              <w:rPr>
                <w:rFonts w:ascii="Times New Roman" w:hAnsi="Times New Roman"/>
                <w:sz w:val="24"/>
              </w:rPr>
            </w:pPr>
            <w:r w:rsidRPr="00080DFB">
              <w:rPr>
                <w:rFonts w:ascii="Times New Roman" w:hAnsi="Times New Roman"/>
                <w:sz w:val="24"/>
              </w:rPr>
              <w:t>правильно формирует определения;</w:t>
            </w:r>
          </w:p>
          <w:p w:rsidR="00080DFB" w:rsidRPr="00080DFB" w:rsidRDefault="00080DFB" w:rsidP="0069390A">
            <w:pPr>
              <w:pStyle w:val="a7"/>
              <w:numPr>
                <w:ilvl w:val="0"/>
                <w:numId w:val="8"/>
              </w:numPr>
              <w:spacing w:after="0" w:line="240" w:lineRule="auto"/>
              <w:jc w:val="both"/>
              <w:rPr>
                <w:rFonts w:ascii="Times New Roman" w:hAnsi="Times New Roman"/>
                <w:sz w:val="24"/>
              </w:rPr>
            </w:pPr>
            <w:r w:rsidRPr="00080DFB">
              <w:rPr>
                <w:rFonts w:ascii="Times New Roman" w:hAnsi="Times New Roman"/>
                <w:sz w:val="24"/>
              </w:rPr>
              <w:t>демонстрирует умения самостоятельной работы с нормативно-правовой литературой;</w:t>
            </w:r>
          </w:p>
          <w:p w:rsidR="00080DFB" w:rsidRPr="00080DFB" w:rsidRDefault="00080DFB" w:rsidP="0069390A">
            <w:pPr>
              <w:pStyle w:val="a7"/>
              <w:numPr>
                <w:ilvl w:val="0"/>
                <w:numId w:val="8"/>
              </w:numPr>
              <w:spacing w:after="0" w:line="240" w:lineRule="auto"/>
              <w:jc w:val="both"/>
              <w:rPr>
                <w:rFonts w:ascii="Times New Roman" w:hAnsi="Times New Roman"/>
                <w:sz w:val="24"/>
              </w:rPr>
            </w:pPr>
            <w:r w:rsidRPr="00080DFB">
              <w:rPr>
                <w:rFonts w:ascii="Times New Roman" w:hAnsi="Times New Roman"/>
                <w:sz w:val="24"/>
              </w:rPr>
              <w:t>умеет делать выводы по излагаемому материалу.</w:t>
            </w:r>
          </w:p>
        </w:tc>
      </w:tr>
      <w:tr w:rsidR="00080DFB" w:rsidRPr="00080DFB" w:rsidTr="00331AFC">
        <w:trPr>
          <w:cantSplit/>
          <w:trHeight w:val="1512"/>
        </w:trPr>
        <w:tc>
          <w:tcPr>
            <w:tcW w:w="2507"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rPr>
                <w:szCs w:val="22"/>
              </w:rPr>
            </w:pPr>
            <w:r w:rsidRPr="00080DFB">
              <w:rPr>
                <w:szCs w:val="22"/>
              </w:rPr>
              <w:t>«Хорошо» -  4 баллов</w:t>
            </w:r>
          </w:p>
        </w:tc>
        <w:tc>
          <w:tcPr>
            <w:tcW w:w="7229"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jc w:val="both"/>
              <w:rPr>
                <w:szCs w:val="22"/>
              </w:rPr>
            </w:pPr>
            <w:r w:rsidRPr="00080DFB">
              <w:rPr>
                <w:szCs w:val="22"/>
              </w:rPr>
              <w:t>Показывает достаточный уровень сформированности компетенций, т.е.:</w:t>
            </w:r>
          </w:p>
          <w:p w:rsidR="00080DFB" w:rsidRPr="00080DFB" w:rsidRDefault="00080DFB" w:rsidP="0069390A">
            <w:pPr>
              <w:pStyle w:val="a7"/>
              <w:numPr>
                <w:ilvl w:val="0"/>
                <w:numId w:val="9"/>
              </w:numPr>
              <w:spacing w:after="0" w:line="240" w:lineRule="auto"/>
              <w:jc w:val="both"/>
              <w:rPr>
                <w:rFonts w:ascii="Times New Roman" w:hAnsi="Times New Roman"/>
                <w:sz w:val="24"/>
              </w:rPr>
            </w:pPr>
            <w:r w:rsidRPr="00080DFB">
              <w:rPr>
                <w:rFonts w:ascii="Times New Roman" w:hAnsi="Times New Roman"/>
                <w:sz w:val="24"/>
              </w:rPr>
              <w:t>демонстрирует достаточно полное знание материала, основных теоретических положений;</w:t>
            </w:r>
          </w:p>
          <w:p w:rsidR="00080DFB" w:rsidRPr="00080DFB" w:rsidRDefault="00080DFB" w:rsidP="0069390A">
            <w:pPr>
              <w:pStyle w:val="a7"/>
              <w:numPr>
                <w:ilvl w:val="0"/>
                <w:numId w:val="9"/>
              </w:numPr>
              <w:spacing w:after="0" w:line="240" w:lineRule="auto"/>
              <w:jc w:val="both"/>
              <w:rPr>
                <w:rFonts w:ascii="Times New Roman" w:hAnsi="Times New Roman"/>
                <w:sz w:val="24"/>
              </w:rPr>
            </w:pPr>
            <w:r w:rsidRPr="00080DFB">
              <w:rPr>
                <w:rFonts w:ascii="Times New Roman" w:hAnsi="Times New Roman"/>
                <w:sz w:val="24"/>
              </w:rPr>
              <w:t>достаточно последовательно, грамотно логически стройно излагает материал;</w:t>
            </w:r>
          </w:p>
          <w:p w:rsidR="00080DFB" w:rsidRPr="00080DFB" w:rsidRDefault="00080DFB" w:rsidP="0069390A">
            <w:pPr>
              <w:pStyle w:val="a7"/>
              <w:numPr>
                <w:ilvl w:val="0"/>
                <w:numId w:val="9"/>
              </w:numPr>
              <w:spacing w:after="0" w:line="240" w:lineRule="auto"/>
              <w:jc w:val="both"/>
              <w:rPr>
                <w:rFonts w:ascii="Times New Roman" w:hAnsi="Times New Roman"/>
                <w:sz w:val="24"/>
              </w:rPr>
            </w:pPr>
            <w:r w:rsidRPr="00080DFB">
              <w:rPr>
                <w:rFonts w:ascii="Times New Roman" w:hAnsi="Times New Roman"/>
                <w:sz w:val="24"/>
              </w:rPr>
              <w:t>демонстрирует умения ориентироваться в нормальной литературе;</w:t>
            </w:r>
          </w:p>
          <w:p w:rsidR="00080DFB" w:rsidRPr="00080DFB" w:rsidRDefault="00080DFB" w:rsidP="0069390A">
            <w:pPr>
              <w:pStyle w:val="a7"/>
              <w:numPr>
                <w:ilvl w:val="0"/>
                <w:numId w:val="9"/>
              </w:numPr>
              <w:spacing w:after="0" w:line="240" w:lineRule="auto"/>
              <w:jc w:val="both"/>
              <w:rPr>
                <w:rFonts w:ascii="Times New Roman" w:hAnsi="Times New Roman"/>
                <w:sz w:val="24"/>
              </w:rPr>
            </w:pPr>
            <w:r w:rsidRPr="00080DFB">
              <w:rPr>
                <w:rFonts w:ascii="Times New Roman" w:hAnsi="Times New Roman"/>
                <w:sz w:val="24"/>
              </w:rPr>
              <w:t>умеет делать достаточно обоснованные выводы по излагаемому материалу.</w:t>
            </w:r>
          </w:p>
        </w:tc>
      </w:tr>
      <w:tr w:rsidR="00080DFB" w:rsidRPr="00080DFB" w:rsidTr="00331AFC">
        <w:trPr>
          <w:cantSplit/>
          <w:trHeight w:val="2302"/>
        </w:trPr>
        <w:tc>
          <w:tcPr>
            <w:tcW w:w="2507"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rPr>
                <w:szCs w:val="22"/>
              </w:rPr>
            </w:pPr>
            <w:r w:rsidRPr="00080DFB">
              <w:rPr>
                <w:szCs w:val="22"/>
              </w:rPr>
              <w:t>«Удовлетворительно» - 3 баллов</w:t>
            </w:r>
          </w:p>
        </w:tc>
        <w:tc>
          <w:tcPr>
            <w:tcW w:w="7229"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jc w:val="both"/>
              <w:rPr>
                <w:szCs w:val="22"/>
              </w:rPr>
            </w:pPr>
            <w:r w:rsidRPr="00080DFB">
              <w:rPr>
                <w:szCs w:val="22"/>
              </w:rPr>
              <w:t>Показывает пороговый уровень сформированности компетенций, т.е.:</w:t>
            </w:r>
          </w:p>
          <w:p w:rsidR="00080DFB" w:rsidRPr="00080DFB" w:rsidRDefault="00080DFB" w:rsidP="0069390A">
            <w:pPr>
              <w:pStyle w:val="a7"/>
              <w:numPr>
                <w:ilvl w:val="0"/>
                <w:numId w:val="10"/>
              </w:numPr>
              <w:spacing w:after="0" w:line="240" w:lineRule="auto"/>
              <w:jc w:val="both"/>
              <w:rPr>
                <w:rFonts w:ascii="Times New Roman" w:hAnsi="Times New Roman"/>
                <w:sz w:val="24"/>
              </w:rPr>
            </w:pPr>
            <w:r w:rsidRPr="00080DFB">
              <w:rPr>
                <w:rFonts w:ascii="Times New Roman" w:hAnsi="Times New Roman"/>
                <w:sz w:val="24"/>
              </w:rPr>
              <w:t>демонстрирует общее знание изучаемого материала;</w:t>
            </w:r>
          </w:p>
          <w:p w:rsidR="00080DFB" w:rsidRPr="00080DFB" w:rsidRDefault="00080DFB" w:rsidP="0069390A">
            <w:pPr>
              <w:pStyle w:val="a7"/>
              <w:numPr>
                <w:ilvl w:val="0"/>
                <w:numId w:val="10"/>
              </w:numPr>
              <w:spacing w:after="0" w:line="240" w:lineRule="auto"/>
              <w:jc w:val="both"/>
              <w:rPr>
                <w:rFonts w:ascii="Times New Roman" w:hAnsi="Times New Roman"/>
                <w:sz w:val="24"/>
              </w:rPr>
            </w:pPr>
            <w:r w:rsidRPr="00080DFB">
              <w:rPr>
                <w:rFonts w:ascii="Times New Roman" w:hAnsi="Times New Roman"/>
                <w:sz w:val="24"/>
              </w:rPr>
              <w:t>испытывает серьезные затруднения при ответах на дополнительные вопросы;</w:t>
            </w:r>
          </w:p>
          <w:p w:rsidR="00080DFB" w:rsidRPr="00080DFB" w:rsidRDefault="00080DFB" w:rsidP="0069390A">
            <w:pPr>
              <w:pStyle w:val="a7"/>
              <w:numPr>
                <w:ilvl w:val="0"/>
                <w:numId w:val="10"/>
              </w:numPr>
              <w:spacing w:after="0" w:line="240" w:lineRule="auto"/>
              <w:jc w:val="both"/>
              <w:rPr>
                <w:rFonts w:ascii="Times New Roman" w:hAnsi="Times New Roman"/>
                <w:sz w:val="24"/>
              </w:rPr>
            </w:pPr>
            <w:r w:rsidRPr="00080DFB">
              <w:rPr>
                <w:rFonts w:ascii="Times New Roman" w:hAnsi="Times New Roman"/>
                <w:sz w:val="24"/>
              </w:rPr>
              <w:t>знает основную рекомендуемую литературу;</w:t>
            </w:r>
          </w:p>
          <w:p w:rsidR="00080DFB" w:rsidRPr="00080DFB" w:rsidRDefault="00080DFB" w:rsidP="0069390A">
            <w:pPr>
              <w:pStyle w:val="a7"/>
              <w:numPr>
                <w:ilvl w:val="0"/>
                <w:numId w:val="10"/>
              </w:numPr>
              <w:spacing w:after="0" w:line="240" w:lineRule="auto"/>
              <w:jc w:val="both"/>
              <w:rPr>
                <w:rFonts w:ascii="Times New Roman" w:hAnsi="Times New Roman"/>
                <w:sz w:val="24"/>
              </w:rPr>
            </w:pPr>
            <w:r w:rsidRPr="00080DFB">
              <w:rPr>
                <w:rFonts w:ascii="Times New Roman" w:hAnsi="Times New Roman"/>
                <w:sz w:val="24"/>
              </w:rPr>
              <w:t>умеет строить ответ в соответствии со структурой излагаемого материала.</w:t>
            </w:r>
          </w:p>
        </w:tc>
      </w:tr>
      <w:tr w:rsidR="00080DFB" w:rsidRPr="00080DFB" w:rsidTr="00331AFC">
        <w:trPr>
          <w:cantSplit/>
          <w:trHeight w:val="2467"/>
        </w:trPr>
        <w:tc>
          <w:tcPr>
            <w:tcW w:w="2507"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rPr>
                <w:szCs w:val="22"/>
              </w:rPr>
            </w:pPr>
            <w:r w:rsidRPr="00080DFB">
              <w:rPr>
                <w:szCs w:val="22"/>
              </w:rPr>
              <w:t>«Неудовлетворительно» - 2 баллов</w:t>
            </w:r>
          </w:p>
        </w:tc>
        <w:tc>
          <w:tcPr>
            <w:tcW w:w="7229" w:type="dxa"/>
            <w:tcBorders>
              <w:top w:val="single" w:sz="4" w:space="0" w:color="auto"/>
              <w:left w:val="single" w:sz="4" w:space="0" w:color="auto"/>
              <w:bottom w:val="single" w:sz="4" w:space="0" w:color="auto"/>
              <w:right w:val="single" w:sz="4" w:space="0" w:color="auto"/>
            </w:tcBorders>
            <w:hideMark/>
          </w:tcPr>
          <w:p w:rsidR="00080DFB" w:rsidRPr="00080DFB" w:rsidRDefault="00080DFB" w:rsidP="00331AFC">
            <w:pPr>
              <w:contextualSpacing/>
              <w:jc w:val="both"/>
              <w:rPr>
                <w:szCs w:val="22"/>
              </w:rPr>
            </w:pPr>
            <w:r w:rsidRPr="00080DFB">
              <w:rPr>
                <w:szCs w:val="22"/>
              </w:rPr>
              <w:t>Ставится в случае:</w:t>
            </w:r>
          </w:p>
          <w:p w:rsidR="00080DFB" w:rsidRPr="00080DFB" w:rsidRDefault="00080DFB" w:rsidP="0069390A">
            <w:pPr>
              <w:pStyle w:val="a7"/>
              <w:numPr>
                <w:ilvl w:val="0"/>
                <w:numId w:val="11"/>
              </w:numPr>
              <w:spacing w:after="0" w:line="240" w:lineRule="auto"/>
              <w:jc w:val="both"/>
              <w:rPr>
                <w:rFonts w:ascii="Times New Roman" w:hAnsi="Times New Roman"/>
                <w:sz w:val="24"/>
              </w:rPr>
            </w:pPr>
            <w:r w:rsidRPr="00080DFB">
              <w:rPr>
                <w:rFonts w:ascii="Times New Roman" w:hAnsi="Times New Roman"/>
                <w:sz w:val="24"/>
              </w:rPr>
              <w:t>незнания значительной части программного материала;</w:t>
            </w:r>
          </w:p>
          <w:p w:rsidR="00080DFB" w:rsidRPr="00080DFB" w:rsidRDefault="00080DFB" w:rsidP="0069390A">
            <w:pPr>
              <w:pStyle w:val="a7"/>
              <w:numPr>
                <w:ilvl w:val="0"/>
                <w:numId w:val="11"/>
              </w:numPr>
              <w:spacing w:after="0" w:line="240" w:lineRule="auto"/>
              <w:jc w:val="both"/>
              <w:rPr>
                <w:rFonts w:ascii="Times New Roman" w:hAnsi="Times New Roman"/>
                <w:sz w:val="24"/>
              </w:rPr>
            </w:pPr>
            <w:r w:rsidRPr="00080DFB">
              <w:rPr>
                <w:rFonts w:ascii="Times New Roman" w:hAnsi="Times New Roman"/>
                <w:sz w:val="24"/>
              </w:rPr>
              <w:t>не владения понятийным аппаратом дисциплины;</w:t>
            </w:r>
          </w:p>
          <w:p w:rsidR="00080DFB" w:rsidRPr="00080DFB" w:rsidRDefault="00080DFB" w:rsidP="0069390A">
            <w:pPr>
              <w:pStyle w:val="a7"/>
              <w:numPr>
                <w:ilvl w:val="0"/>
                <w:numId w:val="11"/>
              </w:numPr>
              <w:spacing w:after="0" w:line="240" w:lineRule="auto"/>
              <w:jc w:val="both"/>
              <w:rPr>
                <w:rFonts w:ascii="Times New Roman" w:hAnsi="Times New Roman"/>
                <w:sz w:val="24"/>
              </w:rPr>
            </w:pPr>
            <w:r w:rsidRPr="00080DFB">
              <w:rPr>
                <w:rFonts w:ascii="Times New Roman" w:hAnsi="Times New Roman"/>
                <w:sz w:val="24"/>
              </w:rPr>
              <w:t>допущения существенных ошибок при изложении учебного материала;</w:t>
            </w:r>
          </w:p>
          <w:p w:rsidR="00080DFB" w:rsidRPr="00080DFB" w:rsidRDefault="00080DFB" w:rsidP="0069390A">
            <w:pPr>
              <w:pStyle w:val="a7"/>
              <w:numPr>
                <w:ilvl w:val="0"/>
                <w:numId w:val="11"/>
              </w:numPr>
              <w:spacing w:after="0" w:line="240" w:lineRule="auto"/>
              <w:jc w:val="both"/>
              <w:rPr>
                <w:rFonts w:ascii="Times New Roman" w:hAnsi="Times New Roman"/>
                <w:sz w:val="24"/>
              </w:rPr>
            </w:pPr>
            <w:r w:rsidRPr="00080DFB">
              <w:rPr>
                <w:rFonts w:ascii="Times New Roman" w:hAnsi="Times New Roman"/>
                <w:sz w:val="24"/>
              </w:rPr>
              <w:t>неумение строить ответ в соответствии со структурой излагаемого вопроса;</w:t>
            </w:r>
          </w:p>
          <w:p w:rsidR="00080DFB" w:rsidRPr="00080DFB" w:rsidRDefault="00080DFB" w:rsidP="0069390A">
            <w:pPr>
              <w:pStyle w:val="a7"/>
              <w:numPr>
                <w:ilvl w:val="0"/>
                <w:numId w:val="11"/>
              </w:numPr>
              <w:spacing w:after="0" w:line="240" w:lineRule="auto"/>
              <w:jc w:val="both"/>
              <w:rPr>
                <w:rFonts w:ascii="Times New Roman" w:hAnsi="Times New Roman"/>
                <w:sz w:val="24"/>
              </w:rPr>
            </w:pPr>
            <w:r w:rsidRPr="00080DFB">
              <w:rPr>
                <w:rFonts w:ascii="Times New Roman" w:hAnsi="Times New Roman"/>
                <w:sz w:val="24"/>
              </w:rPr>
              <w:t>неумение делать выводы по излагаемому материалу.</w:t>
            </w:r>
          </w:p>
        </w:tc>
      </w:tr>
    </w:tbl>
    <w:p w:rsidR="00080DFB" w:rsidRDefault="00080DFB" w:rsidP="006A23B7">
      <w:pPr>
        <w:tabs>
          <w:tab w:val="left" w:pos="6225"/>
        </w:tabs>
        <w:jc w:val="center"/>
        <w:rPr>
          <w:b/>
          <w:szCs w:val="28"/>
        </w:rPr>
      </w:pPr>
    </w:p>
    <w:p w:rsidR="00080DFB" w:rsidRDefault="00080DFB">
      <w:pPr>
        <w:rPr>
          <w:b/>
          <w:szCs w:val="28"/>
        </w:rPr>
      </w:pPr>
      <w:r>
        <w:rPr>
          <w:b/>
          <w:szCs w:val="28"/>
        </w:rPr>
        <w:br w:type="page"/>
      </w:r>
    </w:p>
    <w:p w:rsidR="00080DFB" w:rsidRDefault="00080DFB" w:rsidP="006A23B7">
      <w:pPr>
        <w:tabs>
          <w:tab w:val="left" w:pos="6225"/>
        </w:tabs>
        <w:jc w:val="center"/>
        <w:rPr>
          <w:b/>
          <w:szCs w:val="28"/>
        </w:rPr>
      </w:pPr>
    </w:p>
    <w:p w:rsidR="00EE31ED" w:rsidRDefault="006A23B7" w:rsidP="0069390A">
      <w:pPr>
        <w:pStyle w:val="2"/>
        <w:numPr>
          <w:ilvl w:val="0"/>
          <w:numId w:val="50"/>
        </w:numPr>
      </w:pPr>
      <w:bookmarkStart w:id="11" w:name="_Toc219717936"/>
      <w:r w:rsidRPr="006A23B7">
        <w:t>Аттестационные тестовые задания по МДК.02.01</w:t>
      </w:r>
      <w:r>
        <w:t xml:space="preserve"> </w:t>
      </w:r>
      <w:r w:rsidRPr="006A23B7">
        <w:t>Технология капитального ремонта скважин</w:t>
      </w:r>
      <w:bookmarkEnd w:id="11"/>
    </w:p>
    <w:p w:rsidR="00080DFB" w:rsidRDefault="00080DFB" w:rsidP="006A23B7">
      <w:pPr>
        <w:tabs>
          <w:tab w:val="left" w:pos="6225"/>
        </w:tabs>
        <w:jc w:val="center"/>
        <w:rPr>
          <w:b/>
          <w:szCs w:val="28"/>
        </w:rPr>
      </w:pPr>
    </w:p>
    <w:p w:rsidR="00080DFB" w:rsidRDefault="00D9710D" w:rsidP="00D9710D">
      <w:pPr>
        <w:pStyle w:val="2"/>
      </w:pPr>
      <w:bookmarkStart w:id="12" w:name="_Toc219717937"/>
      <w:r>
        <w:t xml:space="preserve">3.1 </w:t>
      </w:r>
      <w:r w:rsidR="00080DFB">
        <w:t xml:space="preserve">Тесты </w:t>
      </w:r>
      <w:r>
        <w:t>по аттестации</w:t>
      </w:r>
      <w:r w:rsidR="00080DFB">
        <w:t xml:space="preserve"> №1</w:t>
      </w:r>
      <w:bookmarkEnd w:id="12"/>
      <w:r w:rsidR="00080DFB">
        <w:t xml:space="preserve"> </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Основное условие для фонтанирования скважины:</w:t>
      </w:r>
      <w:r w:rsidRPr="00080DFB">
        <w:rPr>
          <w:color w:val="0F1115"/>
        </w:rPr>
        <w:br/>
        <w:t>а) Наличие глубинного насоса</w:t>
      </w:r>
      <w:r w:rsidRPr="00080DFB">
        <w:rPr>
          <w:color w:val="0F1115"/>
        </w:rPr>
        <w:br/>
        <w:t>б) </w:t>
      </w:r>
      <w:r w:rsidRPr="00080DFB">
        <w:rPr>
          <w:rStyle w:val="af9"/>
          <w:color w:val="0F1115"/>
        </w:rPr>
        <w:t>Пластовое давление достаточно для подъема жидкости до устья и преодоления гидравлических сопротивлений</w:t>
      </w:r>
      <w:r w:rsidRPr="00080DFB">
        <w:rPr>
          <w:color w:val="0F1115"/>
        </w:rPr>
        <w:br/>
        <w:t>в) Наличие компрессорной станции</w:t>
      </w:r>
      <w:r w:rsidRPr="00080DFB">
        <w:rPr>
          <w:color w:val="0F1115"/>
        </w:rPr>
        <w:br/>
        <w:t>г) Установка пакера</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Какой элемент фонтанной арматуры служит для подвески колонны НКТ и герметизации межтрубного пространства?</w:t>
      </w:r>
      <w:r w:rsidRPr="00080DFB">
        <w:rPr>
          <w:color w:val="0F1115"/>
        </w:rPr>
        <w:br/>
        <w:t>а) Фонтанная елка</w:t>
      </w:r>
      <w:r w:rsidRPr="00080DFB">
        <w:rPr>
          <w:color w:val="0F1115"/>
        </w:rPr>
        <w:br/>
        <w:t>б) </w:t>
      </w:r>
      <w:r w:rsidRPr="00080DFB">
        <w:rPr>
          <w:rStyle w:val="af9"/>
          <w:color w:val="0F1115"/>
        </w:rPr>
        <w:t>Трубная головка</w:t>
      </w:r>
      <w:r w:rsidRPr="00080DFB">
        <w:rPr>
          <w:color w:val="0F1115"/>
        </w:rPr>
        <w:br/>
        <w:t>в) Буфер</w:t>
      </w:r>
      <w:r w:rsidRPr="00080DFB">
        <w:rPr>
          <w:color w:val="0F1115"/>
        </w:rPr>
        <w:br/>
        <w:t>г) Манифольд</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Пробное давление фонтанной арматуры — это давление, при котором проводят:</w:t>
      </w:r>
      <w:r w:rsidRPr="00080DFB">
        <w:rPr>
          <w:color w:val="0F1115"/>
        </w:rPr>
        <w:br/>
        <w:t>а) Регулировку дебита</w:t>
      </w:r>
      <w:r w:rsidRPr="00080DFB">
        <w:rPr>
          <w:color w:val="0F1115"/>
        </w:rPr>
        <w:br/>
        <w:t>б) </w:t>
      </w:r>
      <w:r w:rsidRPr="00080DFB">
        <w:rPr>
          <w:rStyle w:val="af9"/>
          <w:color w:val="0F1115"/>
        </w:rPr>
        <w:t>Испытание на герметичность после монтажа (обычно выше рабочего)</w:t>
      </w:r>
      <w:r w:rsidRPr="00080DFB">
        <w:rPr>
          <w:color w:val="0F1115"/>
        </w:rPr>
        <w:br/>
        <w:t>в) Замер буферного давления</w:t>
      </w:r>
      <w:r w:rsidRPr="00080DFB">
        <w:rPr>
          <w:color w:val="0F1115"/>
        </w:rPr>
        <w:br/>
        <w:t>г) Спуск скважинного прибора</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Буферное давление — это давление:</w:t>
      </w:r>
      <w:r w:rsidRPr="00080DFB">
        <w:rPr>
          <w:color w:val="0F1115"/>
        </w:rPr>
        <w:br/>
        <w:t>а) В нагнетательной линии компрессора</w:t>
      </w:r>
      <w:r w:rsidRPr="00080DFB">
        <w:rPr>
          <w:color w:val="0F1115"/>
        </w:rPr>
        <w:br/>
        <w:t>б) </w:t>
      </w:r>
      <w:r w:rsidRPr="00080DFB">
        <w:rPr>
          <w:rStyle w:val="af9"/>
          <w:color w:val="0F1115"/>
        </w:rPr>
        <w:t>Между пакером и затвором трубной головки (в затрубном пространстве)</w:t>
      </w:r>
      <w:r w:rsidRPr="00080DFB">
        <w:rPr>
          <w:color w:val="0F1115"/>
        </w:rPr>
        <w:br/>
        <w:t>в) В выкидной линии фонтанной елки</w:t>
      </w:r>
      <w:r w:rsidRPr="00080DFB">
        <w:rPr>
          <w:color w:val="0F1115"/>
        </w:rPr>
        <w:br/>
        <w:t>г) В пласте</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Регулирование работы фонтанной скважины чаще всего осуществляют с помощью:</w:t>
      </w:r>
      <w:r w:rsidRPr="00080DFB">
        <w:rPr>
          <w:color w:val="0F1115"/>
        </w:rPr>
        <w:br/>
        <w:t>а) Изменения частоты вращения двигателя</w:t>
      </w:r>
      <w:r w:rsidRPr="00080DFB">
        <w:rPr>
          <w:color w:val="0F1115"/>
        </w:rPr>
        <w:br/>
        <w:t>б) </w:t>
      </w:r>
      <w:r w:rsidRPr="00080DFB">
        <w:rPr>
          <w:rStyle w:val="af9"/>
          <w:color w:val="0F1115"/>
        </w:rPr>
        <w:t>Штуцера (дросселя), установленного на выкидной линии елки</w:t>
      </w:r>
      <w:r w:rsidRPr="00080DFB">
        <w:rPr>
          <w:color w:val="0F1115"/>
        </w:rPr>
        <w:br/>
        <w:t>в) Открытия/закрытия задвижки трубной головки</w:t>
      </w:r>
      <w:r w:rsidRPr="00080DFB">
        <w:rPr>
          <w:color w:val="0F1115"/>
        </w:rPr>
        <w:br/>
        <w:t>г) Изменения диаметра НКТ</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Компрессорная (газлифтная) эксплуатация применяется, когда:</w:t>
      </w:r>
      <w:r w:rsidRPr="00080DFB">
        <w:rPr>
          <w:color w:val="0F1115"/>
        </w:rPr>
        <w:br/>
        <w:t>а) Пластовое давление очень высокое</w:t>
      </w:r>
      <w:r w:rsidRPr="00080DFB">
        <w:rPr>
          <w:color w:val="0F1115"/>
        </w:rPr>
        <w:br/>
        <w:t>б) </w:t>
      </w:r>
      <w:r w:rsidRPr="00080DFB">
        <w:rPr>
          <w:rStyle w:val="af9"/>
          <w:color w:val="0F1115"/>
        </w:rPr>
        <w:t>Энергии пласта недостаточно для фонтанирования, но скважина высокодебитная</w:t>
      </w:r>
      <w:r w:rsidRPr="00080DFB">
        <w:rPr>
          <w:color w:val="0F1115"/>
        </w:rPr>
        <w:br/>
        <w:t>в) В продукции много песка</w:t>
      </w:r>
      <w:r w:rsidRPr="00080DFB">
        <w:rPr>
          <w:color w:val="0F1115"/>
        </w:rPr>
        <w:br/>
        <w:t>г) Требуется добыча газа</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Принцип действия газлифта основан на:</w:t>
      </w:r>
      <w:r w:rsidRPr="00080DFB">
        <w:rPr>
          <w:color w:val="0F1115"/>
        </w:rPr>
        <w:br/>
        <w:t>а) Создании высокого давления на забое насосом</w:t>
      </w:r>
      <w:r w:rsidRPr="00080DFB">
        <w:rPr>
          <w:color w:val="0F1115"/>
        </w:rPr>
        <w:br/>
        <w:t>б) </w:t>
      </w:r>
      <w:r w:rsidRPr="00080DFB">
        <w:rPr>
          <w:rStyle w:val="af9"/>
          <w:color w:val="0F1115"/>
        </w:rPr>
        <w:t>Снижении плотности газожидкостного столба в НКТ за счет закачки газа</w:t>
      </w:r>
      <w:r w:rsidRPr="00080DFB">
        <w:rPr>
          <w:color w:val="0F1115"/>
        </w:rPr>
        <w:br/>
        <w:t>в) Откачке газа из затрубного пространства</w:t>
      </w:r>
      <w:r w:rsidRPr="00080DFB">
        <w:rPr>
          <w:color w:val="0F1115"/>
        </w:rPr>
        <w:br/>
        <w:t>г) Разделении газа и жидкости на устье</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Для снижения пускового давления при запуске газлифтной скважины применяют:</w:t>
      </w:r>
      <w:r w:rsidRPr="00080DFB">
        <w:rPr>
          <w:color w:val="0F1115"/>
        </w:rPr>
        <w:br/>
        <w:t>а) Продавку скважины водой</w:t>
      </w:r>
      <w:r w:rsidRPr="00080DFB">
        <w:rPr>
          <w:color w:val="0F1115"/>
        </w:rPr>
        <w:br/>
        <w:t>б) </w:t>
      </w:r>
      <w:r w:rsidRPr="00080DFB">
        <w:rPr>
          <w:rStyle w:val="af9"/>
          <w:color w:val="0F1115"/>
        </w:rPr>
        <w:t>Опорожнение (зарядку) колонны НКТ перед запуском</w:t>
      </w:r>
      <w:r w:rsidRPr="00080DFB">
        <w:rPr>
          <w:color w:val="0F1115"/>
        </w:rPr>
        <w:br/>
        <w:t>в) Увеличение диаметра штуцера</w:t>
      </w:r>
      <w:r w:rsidRPr="00080DFB">
        <w:rPr>
          <w:color w:val="0F1115"/>
        </w:rPr>
        <w:br/>
        <w:t>г) Нагрев устья</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Система распределения рабочего агента (газа) при газлифте, когда каждая скважина имеет индивидуальный контрольно-распределительный пункт, называется:</w:t>
      </w:r>
      <w:r w:rsidRPr="00080DFB">
        <w:rPr>
          <w:color w:val="0F1115"/>
        </w:rPr>
        <w:br/>
        <w:t>а) Централизованная</w:t>
      </w:r>
      <w:r w:rsidRPr="00080DFB">
        <w:rPr>
          <w:color w:val="0F1115"/>
        </w:rPr>
        <w:br/>
        <w:t>б) </w:t>
      </w:r>
      <w:r w:rsidRPr="00080DFB">
        <w:rPr>
          <w:rStyle w:val="af9"/>
          <w:color w:val="0F1115"/>
        </w:rPr>
        <w:t>Индивидуальная (рядовая)</w:t>
      </w:r>
      <w:r w:rsidRPr="00080DFB">
        <w:rPr>
          <w:color w:val="0F1115"/>
        </w:rPr>
        <w:br/>
        <w:t>в) Групповая</w:t>
      </w:r>
      <w:r w:rsidRPr="00080DFB">
        <w:rPr>
          <w:color w:val="0F1115"/>
        </w:rPr>
        <w:br/>
        <w:t>г) Кольцевая</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lastRenderedPageBreak/>
        <w:t>Основная функция компрессорной станции при газлифте:</w:t>
      </w:r>
      <w:r w:rsidRPr="00080DFB">
        <w:rPr>
          <w:color w:val="0F1115"/>
        </w:rPr>
        <w:br/>
        <w:t>а) Освоение скважины</w:t>
      </w:r>
      <w:r w:rsidRPr="00080DFB">
        <w:rPr>
          <w:color w:val="0F1115"/>
        </w:rPr>
        <w:br/>
        <w:t>б) </w:t>
      </w:r>
      <w:r w:rsidRPr="00080DFB">
        <w:rPr>
          <w:rStyle w:val="af9"/>
          <w:color w:val="0F1115"/>
        </w:rPr>
        <w:t>Сжатие газа до рабочего давления и подача его в систему распределения</w:t>
      </w:r>
      <w:r w:rsidRPr="00080DFB">
        <w:rPr>
          <w:color w:val="0F1115"/>
        </w:rPr>
        <w:br/>
        <w:t>в) Очистка газа от сероводорода</w:t>
      </w:r>
      <w:r w:rsidRPr="00080DFB">
        <w:rPr>
          <w:color w:val="0F1115"/>
        </w:rPr>
        <w:br/>
        <w:t>г) Замер дебита скважин</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Для изучения устройства фонтанной арматуры на практическом занятии вы разбирали макет. Какая деталь ЕЛКИ является регулирующей?</w:t>
      </w:r>
      <w:r w:rsidRPr="00080DFB">
        <w:rPr>
          <w:color w:val="0F1115"/>
        </w:rPr>
        <w:br/>
        <w:t>а) Тройник</w:t>
      </w:r>
      <w:r w:rsidRPr="00080DFB">
        <w:rPr>
          <w:color w:val="0F1115"/>
        </w:rPr>
        <w:br/>
        <w:t>б) </w:t>
      </w:r>
      <w:r w:rsidRPr="00080DFB">
        <w:rPr>
          <w:rStyle w:val="af9"/>
          <w:color w:val="0F1115"/>
        </w:rPr>
        <w:t>Регулируемый штуцер</w:t>
      </w:r>
      <w:r w:rsidRPr="00080DFB">
        <w:rPr>
          <w:color w:val="0F1115"/>
        </w:rPr>
        <w:br/>
        <w:t>в) Буферный фланец</w:t>
      </w:r>
      <w:r w:rsidRPr="00080DFB">
        <w:rPr>
          <w:color w:val="0F1115"/>
        </w:rPr>
        <w:br/>
        <w:t>г) Манометр</w:t>
      </w:r>
    </w:p>
    <w:p w:rsidR="006A23B7" w:rsidRPr="00080DFB" w:rsidRDefault="006A23B7" w:rsidP="0069390A">
      <w:pPr>
        <w:pStyle w:val="ds-markdown-paragraph"/>
        <w:numPr>
          <w:ilvl w:val="0"/>
          <w:numId w:val="2"/>
        </w:numPr>
        <w:shd w:val="clear" w:color="auto" w:fill="FFFFFF"/>
        <w:spacing w:after="0" w:afterAutospacing="0"/>
        <w:ind w:left="0"/>
        <w:rPr>
          <w:color w:val="0F1115"/>
        </w:rPr>
      </w:pPr>
      <w:r w:rsidRPr="00080DFB">
        <w:rPr>
          <w:rStyle w:val="af9"/>
          <w:color w:val="0F1115"/>
        </w:rPr>
        <w:t>При имитации кислотной обработки на тренажере (ЛР №1) основная цель операции — это:</w:t>
      </w:r>
      <w:r w:rsidRPr="00080DFB">
        <w:rPr>
          <w:color w:val="0F1115"/>
        </w:rPr>
        <w:br/>
        <w:t>а) Крепление ствола</w:t>
      </w:r>
      <w:r w:rsidRPr="00080DFB">
        <w:rPr>
          <w:color w:val="0F1115"/>
        </w:rPr>
        <w:br/>
        <w:t>б) </w:t>
      </w:r>
      <w:r w:rsidRPr="00080DFB">
        <w:rPr>
          <w:rStyle w:val="af9"/>
          <w:color w:val="0F1115"/>
        </w:rPr>
        <w:t>Увеличение проницаемости призабойной зоны пласта (ПЗП)</w:t>
      </w:r>
      <w:r w:rsidRPr="00080DFB">
        <w:rPr>
          <w:color w:val="0F1115"/>
        </w:rPr>
        <w:br/>
        <w:t>в) Устранение смятия колонны</w:t>
      </w:r>
      <w:r w:rsidRPr="00080DFB">
        <w:rPr>
          <w:color w:val="0F1115"/>
        </w:rPr>
        <w:br/>
        <w:t>г) Изоляция пласта</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В штанговой глубинно-насосной установке (ШГН) возвратно-поступательное движение плунжеру насоса передается через:</w:t>
      </w:r>
      <w:r w:rsidRPr="00080DFB">
        <w:rPr>
          <w:color w:val="0F1115"/>
        </w:rPr>
        <w:br/>
        <w:t>а) Кабель</w:t>
      </w:r>
      <w:r w:rsidRPr="00080DFB">
        <w:rPr>
          <w:color w:val="0F1115"/>
        </w:rPr>
        <w:br/>
        <w:t>б) </w:t>
      </w:r>
      <w:r w:rsidRPr="00080DFB">
        <w:rPr>
          <w:rStyle w:val="af9"/>
          <w:color w:val="0F1115"/>
        </w:rPr>
        <w:t>Колонну насосных штанг</w:t>
      </w:r>
      <w:r w:rsidRPr="00080DFB">
        <w:rPr>
          <w:color w:val="0F1115"/>
        </w:rPr>
        <w:br/>
        <w:t>в) Гидравлическую жидкость</w:t>
      </w:r>
      <w:r w:rsidRPr="00080DFB">
        <w:rPr>
          <w:color w:val="0F1115"/>
        </w:rPr>
        <w:br/>
        <w:t>г) Колонну НКТ</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Станок-качалка приводит в движение:</w:t>
      </w:r>
      <w:r w:rsidRPr="00080DFB">
        <w:rPr>
          <w:color w:val="0F1115"/>
        </w:rPr>
        <w:br/>
        <w:t>а) Погружной электродвигатель</w:t>
      </w:r>
      <w:r w:rsidRPr="00080DFB">
        <w:rPr>
          <w:color w:val="0F1115"/>
        </w:rPr>
        <w:br/>
        <w:t>б) Ротор</w:t>
      </w:r>
      <w:r w:rsidRPr="00080DFB">
        <w:rPr>
          <w:color w:val="0F1115"/>
        </w:rPr>
        <w:br/>
        <w:t>в) </w:t>
      </w:r>
      <w:r w:rsidRPr="00080DFB">
        <w:rPr>
          <w:rStyle w:val="af9"/>
          <w:color w:val="0F1115"/>
        </w:rPr>
        <w:t>Кривошипно-шатунный механизм и балансир</w:t>
      </w:r>
      <w:r w:rsidRPr="00080DFB">
        <w:rPr>
          <w:color w:val="0F1115"/>
        </w:rPr>
        <w:br/>
        <w:t>г) Верховой привод</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Газовый якорь (газосепаратор) устанавливается в скважине для:</w:t>
      </w:r>
      <w:r w:rsidRPr="00080DFB">
        <w:rPr>
          <w:color w:val="0F1115"/>
        </w:rPr>
        <w:br/>
        <w:t>а) Защиты насоса от песка</w:t>
      </w:r>
      <w:r w:rsidRPr="00080DFB">
        <w:rPr>
          <w:color w:val="0F1115"/>
        </w:rPr>
        <w:br/>
        <w:t>б) </w:t>
      </w:r>
      <w:r w:rsidRPr="00080DFB">
        <w:rPr>
          <w:rStyle w:val="af9"/>
          <w:color w:val="0F1115"/>
        </w:rPr>
        <w:t>Отделения свободного газа от жидкости до ее поступления в насос</w:t>
      </w:r>
      <w:r w:rsidRPr="00080DFB">
        <w:rPr>
          <w:color w:val="0F1115"/>
        </w:rPr>
        <w:br/>
        <w:t>в) Якорения колонны НКТ</w:t>
      </w:r>
      <w:r w:rsidRPr="00080DFB">
        <w:rPr>
          <w:color w:val="0F1115"/>
        </w:rPr>
        <w:br/>
        <w:t>г) Измерения газового фактора</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Песочный якорь (пескоотделитель) предназначен для:</w:t>
      </w:r>
      <w:r w:rsidRPr="00080DFB">
        <w:rPr>
          <w:color w:val="0F1115"/>
        </w:rPr>
        <w:br/>
        <w:t>а) Отделения газа</w:t>
      </w:r>
      <w:r w:rsidRPr="00080DFB">
        <w:rPr>
          <w:color w:val="0F1115"/>
        </w:rPr>
        <w:br/>
        <w:t>б) </w:t>
      </w:r>
      <w:r w:rsidRPr="00080DFB">
        <w:rPr>
          <w:rStyle w:val="af9"/>
          <w:color w:val="0F1115"/>
        </w:rPr>
        <w:t>Осаждения твердых частиц (песка) и предотвращения их попадания в насос</w:t>
      </w:r>
      <w:r w:rsidRPr="00080DFB">
        <w:rPr>
          <w:color w:val="0F1115"/>
        </w:rPr>
        <w:br/>
        <w:t>в) Крепления призабойной зоны</w:t>
      </w:r>
      <w:r w:rsidRPr="00080DFB">
        <w:rPr>
          <w:color w:val="0F1115"/>
        </w:rPr>
        <w:br/>
        <w:t>г) Создания обратного клапана</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Основное преимущество вставного (штангового) насоса перед трубным:</w:t>
      </w:r>
      <w:r w:rsidRPr="00080DFB">
        <w:rPr>
          <w:color w:val="0F1115"/>
        </w:rPr>
        <w:br/>
        <w:t>а) Большая подача</w:t>
      </w:r>
      <w:r w:rsidRPr="00080DFB">
        <w:rPr>
          <w:color w:val="0F1115"/>
        </w:rPr>
        <w:br/>
        <w:t>б) </w:t>
      </w:r>
      <w:r w:rsidRPr="00080DFB">
        <w:rPr>
          <w:rStyle w:val="af9"/>
          <w:color w:val="0F1115"/>
        </w:rPr>
        <w:t>Возможность подъема насоса на поверхность без спуско-подъемных операций (СПО) с колонной НКТ</w:t>
      </w:r>
      <w:r w:rsidRPr="00080DFB">
        <w:rPr>
          <w:color w:val="0F1115"/>
        </w:rPr>
        <w:br/>
        <w:t>в) Работа на больших глубинах</w:t>
      </w:r>
      <w:r w:rsidRPr="00080DFB">
        <w:rPr>
          <w:color w:val="0F1115"/>
        </w:rPr>
        <w:br/>
        <w:t>г) Устойчивость к газу</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Принцип действия погружного центробежного электронасоса (УЭЦН) основан на:</w:t>
      </w:r>
      <w:r w:rsidRPr="00080DFB">
        <w:rPr>
          <w:color w:val="0F1115"/>
        </w:rPr>
        <w:br/>
        <w:t>а) Возвратно-поступательном движении плунжера</w:t>
      </w:r>
      <w:r w:rsidRPr="00080DFB">
        <w:rPr>
          <w:color w:val="0F1115"/>
        </w:rPr>
        <w:br/>
        <w:t>б) </w:t>
      </w:r>
      <w:r w:rsidRPr="00080DFB">
        <w:rPr>
          <w:rStyle w:val="af9"/>
          <w:color w:val="0F1115"/>
        </w:rPr>
        <w:t>Передаче кинетической энергии от вращающихся рабочих колес (ступеней) жидкости</w:t>
      </w:r>
      <w:r w:rsidRPr="00080DFB">
        <w:rPr>
          <w:color w:val="0F1115"/>
        </w:rPr>
        <w:br/>
        <w:t>в) Вытеснении жидкости винтовым ротором</w:t>
      </w:r>
      <w:r w:rsidRPr="00080DFB">
        <w:rPr>
          <w:color w:val="0F1115"/>
        </w:rPr>
        <w:br/>
        <w:t>г) Газлифтном эффекте</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В схеме УЭЦН силовой кабель крепится к:</w:t>
      </w:r>
      <w:r w:rsidRPr="00080DFB">
        <w:rPr>
          <w:color w:val="0F1115"/>
        </w:rPr>
        <w:br/>
        <w:t>а) Насосным штангам</w:t>
      </w:r>
      <w:r w:rsidRPr="00080DFB">
        <w:rPr>
          <w:color w:val="0F1115"/>
        </w:rPr>
        <w:br/>
        <w:t>б) </w:t>
      </w:r>
      <w:r w:rsidRPr="00080DFB">
        <w:rPr>
          <w:rStyle w:val="af9"/>
          <w:color w:val="0F1115"/>
        </w:rPr>
        <w:t>Колонне НКТ с помощью специальных хомутов</w:t>
      </w:r>
      <w:r w:rsidRPr="00080DFB">
        <w:rPr>
          <w:color w:val="0F1115"/>
        </w:rPr>
        <w:br/>
      </w:r>
      <w:r w:rsidRPr="00080DFB">
        <w:rPr>
          <w:color w:val="0F1115"/>
        </w:rPr>
        <w:lastRenderedPageBreak/>
        <w:t>в) Обсадной колонне</w:t>
      </w:r>
      <w:r w:rsidRPr="00080DFB">
        <w:rPr>
          <w:color w:val="0F1115"/>
        </w:rPr>
        <w:br/>
        <w:t>г) Он свободно опущен в скважину</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Бесштанговый винтовой насос (ВШН) приводится в действие:</w:t>
      </w:r>
      <w:r w:rsidRPr="00080DFB">
        <w:rPr>
          <w:color w:val="0F1115"/>
        </w:rPr>
        <w:br/>
        <w:t>а) Станком-качалкой через штанги</w:t>
      </w:r>
      <w:r w:rsidRPr="00080DFB">
        <w:rPr>
          <w:color w:val="0F1115"/>
        </w:rPr>
        <w:br/>
        <w:t>б) </w:t>
      </w:r>
      <w:r w:rsidRPr="00080DFB">
        <w:rPr>
          <w:rStyle w:val="af9"/>
          <w:color w:val="0F1115"/>
        </w:rPr>
        <w:t>Погружным электродвигателем через гибкий вал или вращением колонны НКТ</w:t>
      </w:r>
      <w:r w:rsidRPr="00080DFB">
        <w:rPr>
          <w:color w:val="0F1115"/>
        </w:rPr>
        <w:br/>
        <w:t>в) Закачкой газа</w:t>
      </w:r>
      <w:r w:rsidRPr="00080DFB">
        <w:rPr>
          <w:color w:val="0F1115"/>
        </w:rPr>
        <w:br/>
        <w:t>г) Гидравлической жидкостью с поверхности</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Оборудование устья скважины с УЭЦН обязательно включает:</w:t>
      </w:r>
      <w:r w:rsidRPr="00080DFB">
        <w:rPr>
          <w:color w:val="0F1115"/>
        </w:rPr>
        <w:br/>
        <w:t>а) Фонтанную елку</w:t>
      </w:r>
      <w:r w:rsidRPr="00080DFB">
        <w:rPr>
          <w:color w:val="0F1115"/>
        </w:rPr>
        <w:br/>
        <w:t>б) </w:t>
      </w:r>
      <w:r w:rsidRPr="00080DFB">
        <w:rPr>
          <w:rStyle w:val="af9"/>
          <w:color w:val="0F1115"/>
        </w:rPr>
        <w:t>Трубную головку с кабельным вводом (сальником)</w:t>
      </w:r>
      <w:r w:rsidRPr="00080DFB">
        <w:rPr>
          <w:color w:val="0F1115"/>
        </w:rPr>
        <w:br/>
        <w:t>в) Газлифтный клапан</w:t>
      </w:r>
      <w:r w:rsidRPr="00080DFB">
        <w:rPr>
          <w:color w:val="0F1115"/>
        </w:rPr>
        <w:br/>
        <w:t>г) Буфер для штанг</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При лабораторном изучении штангового насоса (ПР №3) вы определяли, что для увеличения подачи насоса необходимо:</w:t>
      </w:r>
      <w:r w:rsidRPr="00080DFB">
        <w:rPr>
          <w:color w:val="0F1115"/>
        </w:rPr>
        <w:br/>
        <w:t>а) Уменьшить диаметр плунжера</w:t>
      </w:r>
      <w:r w:rsidRPr="00080DFB">
        <w:rPr>
          <w:color w:val="0F1115"/>
        </w:rPr>
        <w:br/>
        <w:t>б) </w:t>
      </w:r>
      <w:r w:rsidRPr="00080DFB">
        <w:rPr>
          <w:rStyle w:val="af9"/>
          <w:color w:val="0F1115"/>
        </w:rPr>
        <w:t>Увеличить диаметр плунжера или длину хода сальникового штока</w:t>
      </w:r>
      <w:r w:rsidRPr="00080DFB">
        <w:rPr>
          <w:color w:val="0F1115"/>
        </w:rPr>
        <w:br/>
        <w:t>в) Увеличить частоту вращения вала компрессора</w:t>
      </w:r>
      <w:r w:rsidRPr="00080DFB">
        <w:rPr>
          <w:color w:val="0F1115"/>
        </w:rPr>
        <w:br/>
        <w:t>г) Установить меньший штуцер</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На практическом занятии по УЭЦН (ПР №4) вы изучали защиту погружного двигателя. От чего его защищает датчик температуры?</w:t>
      </w:r>
      <w:r w:rsidRPr="00080DFB">
        <w:rPr>
          <w:color w:val="0F1115"/>
        </w:rPr>
        <w:br/>
        <w:t>а) От низкого напряжения</w:t>
      </w:r>
      <w:r w:rsidRPr="00080DFB">
        <w:rPr>
          <w:color w:val="0F1115"/>
        </w:rPr>
        <w:br/>
        <w:t>б) </w:t>
      </w:r>
      <w:r w:rsidRPr="00080DFB">
        <w:rPr>
          <w:rStyle w:val="af9"/>
          <w:color w:val="0F1115"/>
        </w:rPr>
        <w:t>От перегрева из-за недостаточного охлаждения или перегрузки</w:t>
      </w:r>
      <w:r w:rsidRPr="00080DFB">
        <w:rPr>
          <w:color w:val="0F1115"/>
        </w:rPr>
        <w:br/>
        <w:t>в) От попадания песка</w:t>
      </w:r>
      <w:r w:rsidRPr="00080DFB">
        <w:rPr>
          <w:color w:val="0F1115"/>
        </w:rPr>
        <w:br/>
        <w:t>г) От гидроудара</w:t>
      </w:r>
    </w:p>
    <w:p w:rsidR="006A23B7" w:rsidRPr="00080DFB"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Для контроля работы газовой скважины ключевым параметром является:</w:t>
      </w:r>
      <w:r w:rsidRPr="00080DFB">
        <w:rPr>
          <w:color w:val="0F1115"/>
        </w:rPr>
        <w:br/>
        <w:t>а) Частота качаний станка-качалки</w:t>
      </w:r>
      <w:r w:rsidRPr="00080DFB">
        <w:rPr>
          <w:color w:val="0F1115"/>
        </w:rPr>
        <w:br/>
        <w:t>б) </w:t>
      </w:r>
      <w:r w:rsidRPr="00080DFB">
        <w:rPr>
          <w:rStyle w:val="af9"/>
          <w:color w:val="0F1115"/>
        </w:rPr>
        <w:t>Динамическое забойное давление и дебит</w:t>
      </w:r>
      <w:r w:rsidRPr="00080DFB">
        <w:rPr>
          <w:color w:val="0F1115"/>
        </w:rPr>
        <w:br/>
        <w:t>в) Буферное давление</w:t>
      </w:r>
      <w:r w:rsidRPr="00080DFB">
        <w:rPr>
          <w:color w:val="0F1115"/>
        </w:rPr>
        <w:br/>
        <w:t>г) Уровень в затрубе</w:t>
      </w:r>
    </w:p>
    <w:p w:rsidR="006A23B7" w:rsidRDefault="006A23B7" w:rsidP="0069390A">
      <w:pPr>
        <w:pStyle w:val="ds-markdown-paragraph"/>
        <w:numPr>
          <w:ilvl w:val="0"/>
          <w:numId w:val="3"/>
        </w:numPr>
        <w:shd w:val="clear" w:color="auto" w:fill="FFFFFF"/>
        <w:spacing w:after="0" w:afterAutospacing="0"/>
        <w:ind w:left="0"/>
        <w:rPr>
          <w:color w:val="0F1115"/>
        </w:rPr>
      </w:pPr>
      <w:r w:rsidRPr="00080DFB">
        <w:rPr>
          <w:rStyle w:val="af9"/>
          <w:color w:val="0F1115"/>
        </w:rPr>
        <w:t>При отвинчивании штанг в подъемной колонне происходит:</w:t>
      </w:r>
      <w:r w:rsidRPr="00080DFB">
        <w:rPr>
          <w:color w:val="0F1115"/>
        </w:rPr>
        <w:br/>
        <w:t>а) Обрыв штанг</w:t>
      </w:r>
      <w:r w:rsidRPr="00080DFB">
        <w:rPr>
          <w:color w:val="0F1115"/>
        </w:rPr>
        <w:br/>
        <w:t>б) </w:t>
      </w:r>
      <w:r w:rsidRPr="00080DFB">
        <w:rPr>
          <w:rStyle w:val="af9"/>
          <w:color w:val="0F1115"/>
        </w:rPr>
        <w:t>Самопроизвольное раскручивание резьбового соединения штанг</w:t>
      </w:r>
      <w:r w:rsidRPr="00080DFB">
        <w:rPr>
          <w:color w:val="0F1115"/>
        </w:rPr>
        <w:br/>
        <w:t>в) Поломка плунжера насоса</w:t>
      </w:r>
      <w:r w:rsidRPr="00080DFB">
        <w:rPr>
          <w:color w:val="0F1115"/>
        </w:rPr>
        <w:br/>
        <w:t>г) Обрыв полированного штока</w:t>
      </w:r>
    </w:p>
    <w:p w:rsidR="00080DFB" w:rsidRDefault="00080DFB" w:rsidP="00080DFB">
      <w:pPr>
        <w:pStyle w:val="ds-markdown-paragraph"/>
        <w:shd w:val="clear" w:color="auto" w:fill="FFFFFF"/>
        <w:spacing w:after="0" w:afterAutospacing="0"/>
        <w:rPr>
          <w:rStyle w:val="af9"/>
          <w:color w:val="0F1115"/>
        </w:rPr>
      </w:pPr>
    </w:p>
    <w:p w:rsidR="00080DFB" w:rsidRPr="00D9710D" w:rsidRDefault="00D9710D" w:rsidP="00D9710D">
      <w:pPr>
        <w:pStyle w:val="2"/>
        <w:rPr>
          <w:b w:val="0"/>
        </w:rPr>
      </w:pPr>
      <w:bookmarkStart w:id="13" w:name="_Toc219717938"/>
      <w:r w:rsidRPr="00D9710D">
        <w:rPr>
          <w:rStyle w:val="af9"/>
          <w:b/>
          <w:color w:val="0F1115"/>
        </w:rPr>
        <w:t xml:space="preserve">3.2 </w:t>
      </w:r>
      <w:r w:rsidR="00080DFB" w:rsidRPr="00D9710D">
        <w:rPr>
          <w:rStyle w:val="af9"/>
          <w:b/>
          <w:color w:val="0F1115"/>
        </w:rPr>
        <w:t>Тесты по аттестации №2</w:t>
      </w:r>
      <w:bookmarkEnd w:id="13"/>
    </w:p>
    <w:p w:rsidR="006A23B7" w:rsidRPr="00080DFB" w:rsidRDefault="006A23B7" w:rsidP="0069390A">
      <w:pPr>
        <w:pStyle w:val="ds-markdown-paragraph"/>
        <w:numPr>
          <w:ilvl w:val="0"/>
          <w:numId w:val="6"/>
        </w:numPr>
        <w:shd w:val="clear" w:color="auto" w:fill="FFFFFF"/>
        <w:tabs>
          <w:tab w:val="clear" w:pos="720"/>
          <w:tab w:val="num" w:pos="851"/>
        </w:tabs>
        <w:spacing w:after="0" w:afterAutospacing="0"/>
        <w:ind w:left="0" w:hanging="284"/>
        <w:rPr>
          <w:color w:val="0F1115"/>
        </w:rPr>
      </w:pPr>
      <w:r w:rsidRPr="00080DFB">
        <w:rPr>
          <w:rStyle w:val="af9"/>
          <w:color w:val="0F1115"/>
        </w:rPr>
        <w:t>Газовый якорь эффективно работает, если:</w:t>
      </w:r>
      <w:r w:rsidRPr="00080DFB">
        <w:rPr>
          <w:color w:val="0F1115"/>
        </w:rPr>
        <w:br/>
        <w:t>а) Скважина обводнена</w:t>
      </w:r>
      <w:r w:rsidRPr="00080DFB">
        <w:rPr>
          <w:color w:val="0F1115"/>
        </w:rPr>
        <w:br/>
        <w:t>б) </w:t>
      </w:r>
      <w:r w:rsidRPr="00080DFB">
        <w:rPr>
          <w:rStyle w:val="af9"/>
          <w:color w:val="0F1115"/>
        </w:rPr>
        <w:t>Жидкость успевает отделиться от газа в межтрубном пространстве</w:t>
      </w:r>
      <w:r w:rsidRPr="00080DFB">
        <w:rPr>
          <w:color w:val="0F1115"/>
        </w:rPr>
        <w:br/>
        <w:t>в) В продукции нет песка</w:t>
      </w:r>
      <w:r w:rsidRPr="00080DFB">
        <w:rPr>
          <w:color w:val="0F1115"/>
        </w:rPr>
        <w:br/>
        <w:t>г) Установлен песочный якорь</w:t>
      </w:r>
    </w:p>
    <w:p w:rsidR="006A23B7" w:rsidRPr="00080DFB" w:rsidRDefault="006A23B7" w:rsidP="0069390A">
      <w:pPr>
        <w:pStyle w:val="ds-markdown-paragraph"/>
        <w:numPr>
          <w:ilvl w:val="0"/>
          <w:numId w:val="6"/>
        </w:numPr>
        <w:shd w:val="clear" w:color="auto" w:fill="FFFFFF"/>
        <w:spacing w:after="0" w:afterAutospacing="0"/>
        <w:ind w:left="0"/>
        <w:rPr>
          <w:color w:val="0F1115"/>
        </w:rPr>
      </w:pPr>
      <w:r w:rsidRPr="00080DFB">
        <w:rPr>
          <w:rStyle w:val="af9"/>
          <w:color w:val="0F1115"/>
        </w:rPr>
        <w:t>При освоении скважины после ремонта с помощью УЭЦН необходимо:</w:t>
      </w:r>
      <w:r w:rsidRPr="00080DFB">
        <w:rPr>
          <w:color w:val="0F1115"/>
        </w:rPr>
        <w:br/>
        <w:t>а) Немедленно запустить насос на полную мощность</w:t>
      </w:r>
      <w:r w:rsidRPr="00080DFB">
        <w:rPr>
          <w:color w:val="0F1115"/>
        </w:rPr>
        <w:br/>
        <w:t>б) </w:t>
      </w:r>
      <w:r w:rsidRPr="00080DFB">
        <w:rPr>
          <w:rStyle w:val="af9"/>
          <w:color w:val="0F1115"/>
        </w:rPr>
        <w:t>Осуществить плавный пуск и прогрев двигателя, контролируя параметры</w:t>
      </w:r>
      <w:r w:rsidRPr="00080DFB">
        <w:rPr>
          <w:color w:val="0F1115"/>
        </w:rPr>
        <w:br/>
        <w:t>в) Закачать в скважину ингибитор коррозии</w:t>
      </w:r>
      <w:r w:rsidRPr="00080DFB">
        <w:rPr>
          <w:color w:val="0F1115"/>
        </w:rPr>
        <w:br/>
        <w:t>г) Заменить выкидную линию</w:t>
      </w:r>
    </w:p>
    <w:p w:rsidR="006A23B7" w:rsidRPr="00080DFB" w:rsidRDefault="006A23B7" w:rsidP="0069390A">
      <w:pPr>
        <w:pStyle w:val="ds-markdown-paragraph"/>
        <w:numPr>
          <w:ilvl w:val="0"/>
          <w:numId w:val="4"/>
        </w:numPr>
        <w:shd w:val="clear" w:color="auto" w:fill="FFFFFF"/>
        <w:tabs>
          <w:tab w:val="clear" w:pos="720"/>
          <w:tab w:val="num" w:pos="851"/>
        </w:tabs>
        <w:spacing w:after="0" w:afterAutospacing="0"/>
        <w:ind w:left="0" w:hanging="284"/>
        <w:rPr>
          <w:color w:val="0F1115"/>
        </w:rPr>
      </w:pPr>
      <w:r w:rsidRPr="00080DFB">
        <w:rPr>
          <w:rStyle w:val="af9"/>
          <w:color w:val="0F1115"/>
        </w:rPr>
        <w:t>Перед началом подземного ремонта давление в затрубном пространстве необходимо:</w:t>
      </w:r>
      <w:r w:rsidRPr="00080DFB">
        <w:rPr>
          <w:color w:val="0F1115"/>
        </w:rPr>
        <w:br/>
        <w:t>а) Увеличить</w:t>
      </w:r>
      <w:r w:rsidRPr="00080DFB">
        <w:rPr>
          <w:color w:val="0F1115"/>
        </w:rPr>
        <w:br/>
        <w:t>б) </w:t>
      </w:r>
      <w:r w:rsidRPr="00080DFB">
        <w:rPr>
          <w:rStyle w:val="af9"/>
          <w:color w:val="0F1115"/>
        </w:rPr>
        <w:t>Снизить до атмосферного (стравить)</w:t>
      </w:r>
      <w:r w:rsidRPr="00080DFB">
        <w:rPr>
          <w:color w:val="0F1115"/>
        </w:rPr>
        <w:br/>
        <w:t>в) Выровнять с пластовым</w:t>
      </w:r>
      <w:r w:rsidRPr="00080DFB">
        <w:rPr>
          <w:color w:val="0F1115"/>
        </w:rPr>
        <w:br/>
        <w:t>г) Не изменять</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lastRenderedPageBreak/>
        <w:t>Глушение скважины — это процесс:</w:t>
      </w:r>
      <w:r w:rsidRPr="00080DFB">
        <w:rPr>
          <w:color w:val="0F1115"/>
        </w:rPr>
        <w:br/>
        <w:t>а) Увеличения ее дебита</w:t>
      </w:r>
      <w:r w:rsidRPr="00080DFB">
        <w:rPr>
          <w:color w:val="0F1115"/>
        </w:rPr>
        <w:br/>
        <w:t>б) </w:t>
      </w:r>
      <w:r w:rsidRPr="00080DFB">
        <w:rPr>
          <w:rStyle w:val="af9"/>
          <w:color w:val="0F1115"/>
        </w:rPr>
        <w:t>Закачки в скважину специальной жидкости для создания противодавления на пласт и предотвращения фонтанирования</w:t>
      </w:r>
      <w:r w:rsidRPr="00080DFB">
        <w:rPr>
          <w:color w:val="0F1115"/>
        </w:rPr>
        <w:br/>
        <w:t>в) Опускания оборудования на забой</w:t>
      </w:r>
      <w:r w:rsidRPr="00080DFB">
        <w:rPr>
          <w:color w:val="0F1115"/>
        </w:rPr>
        <w:br/>
        <w:t>г) Очистки забоя от песка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При отсутствии забойного клапана-отсекателя глушение часто проводят методом:</w:t>
      </w:r>
      <w:r w:rsidRPr="00080DFB">
        <w:rPr>
          <w:color w:val="0F1115"/>
        </w:rPr>
        <w:br/>
        <w:t>а) Обратной промывки</w:t>
      </w:r>
      <w:r w:rsidRPr="00080DFB">
        <w:rPr>
          <w:color w:val="0F1115"/>
        </w:rPr>
        <w:br/>
        <w:t>б) </w:t>
      </w:r>
      <w:r w:rsidRPr="00080DFB">
        <w:rPr>
          <w:rStyle w:val="af9"/>
          <w:color w:val="0F1115"/>
        </w:rPr>
        <w:t>Прямой закачки жидкости в НКТ с продавкой в пласт</w:t>
      </w:r>
      <w:r w:rsidRPr="00080DFB">
        <w:rPr>
          <w:color w:val="0F1115"/>
        </w:rPr>
        <w:br/>
        <w:t>в) Продувки газом</w:t>
      </w:r>
      <w:r w:rsidRPr="00080DFB">
        <w:rPr>
          <w:color w:val="0F1115"/>
        </w:rPr>
        <w:br/>
        <w:t>г) Закачки пара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Перед разборкой устья фонтанной скважины с возможным газонефтепроявлением над фонтанной арматурой монтируют:</w:t>
      </w:r>
      <w:r w:rsidRPr="00080DFB">
        <w:rPr>
          <w:color w:val="0F1115"/>
        </w:rPr>
        <w:br/>
        <w:t>а) Станок-качалку</w:t>
      </w:r>
      <w:r w:rsidRPr="00080DFB">
        <w:rPr>
          <w:color w:val="0F1115"/>
        </w:rPr>
        <w:br/>
        <w:t>б) </w:t>
      </w:r>
      <w:r w:rsidRPr="00080DFB">
        <w:rPr>
          <w:rStyle w:val="af9"/>
          <w:color w:val="0F1115"/>
        </w:rPr>
        <w:t>Противовыбросовое оборудование (манифольд с превенторами)</w:t>
      </w:r>
      <w:r w:rsidRPr="00080DFB">
        <w:rPr>
          <w:color w:val="0F1115"/>
        </w:rPr>
        <w:br/>
        <w:t>в) Буровую вышку</w:t>
      </w:r>
      <w:r w:rsidRPr="00080DFB">
        <w:rPr>
          <w:color w:val="0F1115"/>
        </w:rPr>
        <w:br/>
        <w:t>г) Компрессор</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Цель шаблонирования труб перед ремонтом:</w:t>
      </w:r>
      <w:r w:rsidRPr="00080DFB">
        <w:rPr>
          <w:color w:val="0F1115"/>
        </w:rPr>
        <w:br/>
        <w:t>а) Очистка от парафина</w:t>
      </w:r>
      <w:r w:rsidRPr="00080DFB">
        <w:rPr>
          <w:color w:val="0F1115"/>
        </w:rPr>
        <w:br/>
        <w:t>б) </w:t>
      </w:r>
      <w:r w:rsidRPr="00080DFB">
        <w:rPr>
          <w:rStyle w:val="af9"/>
          <w:color w:val="0F1115"/>
        </w:rPr>
        <w:t>Проверка внутреннего диаметра на отсутствие деформаций и отложений</w:t>
      </w:r>
      <w:r w:rsidRPr="00080DFB">
        <w:rPr>
          <w:color w:val="0F1115"/>
        </w:rPr>
        <w:br/>
        <w:t>в) Измерение длины</w:t>
      </w:r>
      <w:r w:rsidRPr="00080DFB">
        <w:rPr>
          <w:color w:val="0F1115"/>
        </w:rPr>
        <w:br/>
        <w:t>г) Определение марки стали</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На тренажере АМТ 411 при имитации СПО (ЛР №2) операция «подъем труб» начинается с:</w:t>
      </w:r>
      <w:r w:rsidRPr="00080DFB">
        <w:rPr>
          <w:color w:val="0F1115"/>
        </w:rPr>
        <w:br/>
        <w:t>а) Открытия превентора</w:t>
      </w:r>
      <w:r w:rsidRPr="00080DFB">
        <w:rPr>
          <w:color w:val="0F1115"/>
        </w:rPr>
        <w:br/>
        <w:t>б) </w:t>
      </w:r>
      <w:r w:rsidRPr="00080DFB">
        <w:rPr>
          <w:rStyle w:val="af9"/>
          <w:color w:val="0F1115"/>
        </w:rPr>
        <w:t>Создания натяга и отвинчивания муфтового соединения</w:t>
      </w:r>
      <w:r w:rsidRPr="00080DFB">
        <w:rPr>
          <w:color w:val="0F1115"/>
        </w:rPr>
        <w:br/>
        <w:t>в) Пуска лебедки на полную скорость</w:t>
      </w:r>
      <w:r w:rsidRPr="00080DFB">
        <w:rPr>
          <w:color w:val="0F1115"/>
        </w:rPr>
        <w:br/>
        <w:t>г) Закрытия плашечного превентора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Планово-предупредительный текущий ремонт (ППТР) проводится по:</w:t>
      </w:r>
      <w:r w:rsidRPr="00080DFB">
        <w:rPr>
          <w:color w:val="0F1115"/>
        </w:rPr>
        <w:br/>
        <w:t>а) Аварийным заявкам</w:t>
      </w:r>
      <w:r w:rsidRPr="00080DFB">
        <w:rPr>
          <w:color w:val="0F1115"/>
        </w:rPr>
        <w:br/>
        <w:t>б) </w:t>
      </w:r>
      <w:r w:rsidRPr="00080DFB">
        <w:rPr>
          <w:rStyle w:val="af9"/>
          <w:color w:val="0F1115"/>
        </w:rPr>
        <w:t>Установленному графику, независимо от состояния скважины</w:t>
      </w:r>
      <w:r w:rsidRPr="00080DFB">
        <w:rPr>
          <w:color w:val="0F1115"/>
        </w:rPr>
        <w:br/>
        <w:t>в) После обрыва штанг</w:t>
      </w:r>
      <w:r w:rsidRPr="00080DFB">
        <w:rPr>
          <w:color w:val="0F1115"/>
        </w:rPr>
        <w:br/>
        <w:t>г) Только при падении дебита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Ремонт по устранению обрыва штанг относится к:</w:t>
      </w:r>
      <w:r w:rsidRPr="00080DFB">
        <w:rPr>
          <w:color w:val="0F1115"/>
        </w:rPr>
        <w:br/>
        <w:t>а) Капитальному ремонту (КРС)</w:t>
      </w:r>
      <w:r w:rsidRPr="00080DFB">
        <w:rPr>
          <w:color w:val="0F1115"/>
        </w:rPr>
        <w:br/>
        <w:t>б) </w:t>
      </w:r>
      <w:r w:rsidRPr="00080DFB">
        <w:rPr>
          <w:rStyle w:val="af9"/>
          <w:color w:val="0F1115"/>
        </w:rPr>
        <w:t>Текущему ремонту скважин (ТРС)</w:t>
      </w:r>
      <w:r w:rsidRPr="00080DFB">
        <w:rPr>
          <w:color w:val="0F1115"/>
        </w:rPr>
        <w:br/>
        <w:t>в) Подземному капитальному ремонту</w:t>
      </w:r>
      <w:r w:rsidRPr="00080DFB">
        <w:rPr>
          <w:color w:val="0F1115"/>
        </w:rPr>
        <w:br/>
        <w:t>г) Консервации</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Для очистки забоя от песчаной пробки чаще всего применяют:</w:t>
      </w:r>
      <w:r w:rsidRPr="00080DFB">
        <w:rPr>
          <w:color w:val="0F1115"/>
        </w:rPr>
        <w:br/>
        <w:t>а) Кислотную обработку</w:t>
      </w:r>
      <w:r w:rsidRPr="00080DFB">
        <w:rPr>
          <w:color w:val="0F1115"/>
        </w:rPr>
        <w:br/>
        <w:t>б) </w:t>
      </w:r>
      <w:r w:rsidRPr="00080DFB">
        <w:rPr>
          <w:rStyle w:val="af9"/>
          <w:color w:val="0F1115"/>
        </w:rPr>
        <w:t>Промывку буровым раствором или водой в прямом/обратном направлении</w:t>
      </w:r>
      <w:r w:rsidRPr="00080DFB">
        <w:rPr>
          <w:color w:val="0F1115"/>
        </w:rPr>
        <w:br/>
        <w:t>в) Горячую нефть</w:t>
      </w:r>
      <w:r w:rsidRPr="00080DFB">
        <w:rPr>
          <w:color w:val="0F1115"/>
        </w:rPr>
        <w:br/>
        <w:t>г) Сжатый воздух</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Гидравлический расчет прямой промывки (ЛР №5) необходим для определения:</w:t>
      </w:r>
      <w:r w:rsidRPr="00080DFB">
        <w:rPr>
          <w:color w:val="0F1115"/>
        </w:rPr>
        <w:br/>
        <w:t>а) Объема тампонажного материала</w:t>
      </w:r>
      <w:r w:rsidRPr="00080DFB">
        <w:rPr>
          <w:color w:val="0F1115"/>
        </w:rPr>
        <w:br/>
        <w:t>б) </w:t>
      </w:r>
      <w:r w:rsidRPr="00080DFB">
        <w:rPr>
          <w:rStyle w:val="af9"/>
          <w:color w:val="0F1115"/>
        </w:rPr>
        <w:t>Необходимого давления и расхода насоса для выноса песка</w:t>
      </w:r>
      <w:r w:rsidRPr="00080DFB">
        <w:rPr>
          <w:color w:val="0F1115"/>
        </w:rPr>
        <w:br/>
        <w:t>в) Времени консервации скважины</w:t>
      </w:r>
      <w:r w:rsidRPr="00080DFB">
        <w:rPr>
          <w:color w:val="0F1115"/>
        </w:rPr>
        <w:br/>
        <w:t>г) Глубины спуска пакера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Промывка пеной (аэрированной жидкостью) эффективна при:</w:t>
      </w:r>
      <w:r w:rsidRPr="00080DFB">
        <w:rPr>
          <w:color w:val="0F1115"/>
        </w:rPr>
        <w:br/>
        <w:t>а) Высоких пластовых давлениях</w:t>
      </w:r>
      <w:r w:rsidRPr="00080DFB">
        <w:rPr>
          <w:color w:val="0F1115"/>
        </w:rPr>
        <w:br/>
        <w:t>б) </w:t>
      </w:r>
      <w:r w:rsidRPr="00080DFB">
        <w:rPr>
          <w:rStyle w:val="af9"/>
          <w:color w:val="0F1115"/>
        </w:rPr>
        <w:t>Низких пластовых давлениях для предотвращения поглощения промывочной жидкости</w:t>
      </w:r>
      <w:r w:rsidRPr="00080DFB">
        <w:rPr>
          <w:color w:val="0F1115"/>
        </w:rPr>
        <w:br/>
        <w:t>в) Наличии смол и асфальтенов</w:t>
      </w:r>
      <w:r w:rsidRPr="00080DFB">
        <w:rPr>
          <w:color w:val="0F1115"/>
        </w:rPr>
        <w:br/>
        <w:t>г) Очистке от солей</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lastRenderedPageBreak/>
        <w:t>Консервация скважины — это комплекс работ по:</w:t>
      </w:r>
      <w:r w:rsidRPr="00080DFB">
        <w:rPr>
          <w:color w:val="0F1115"/>
        </w:rPr>
        <w:br/>
        <w:t>а) Ее ликвидации</w:t>
      </w:r>
      <w:r w:rsidRPr="00080DFB">
        <w:rPr>
          <w:color w:val="0F1115"/>
        </w:rPr>
        <w:br/>
        <w:t>б) </w:t>
      </w:r>
      <w:r w:rsidRPr="00080DFB">
        <w:rPr>
          <w:rStyle w:val="af9"/>
          <w:color w:val="0F1115"/>
        </w:rPr>
        <w:t>Временной остановке с обеспечением сохранности и безопасности</w:t>
      </w:r>
      <w:r w:rsidRPr="00080DFB">
        <w:rPr>
          <w:color w:val="0F1115"/>
        </w:rPr>
        <w:br/>
        <w:t>в) Переводу на другой горизонт</w:t>
      </w:r>
      <w:r w:rsidRPr="00080DFB">
        <w:rPr>
          <w:color w:val="0F1115"/>
        </w:rPr>
        <w:br/>
        <w:t>г) Увеличению дебита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При имитации глушения на тренажере (ЛР №3) критически важно контролировать:</w:t>
      </w:r>
      <w:r w:rsidRPr="00080DFB">
        <w:rPr>
          <w:color w:val="0F1115"/>
        </w:rPr>
        <w:br/>
        <w:t>а) Скорость СПО</w:t>
      </w:r>
      <w:r w:rsidRPr="00080DFB">
        <w:rPr>
          <w:color w:val="0F1115"/>
        </w:rPr>
        <w:br/>
        <w:t>б) </w:t>
      </w:r>
      <w:r w:rsidRPr="00080DFB">
        <w:rPr>
          <w:rStyle w:val="af9"/>
          <w:color w:val="0F1115"/>
        </w:rPr>
        <w:t>Давление на устье, чтобы не превысить допустимое для пласта</w:t>
      </w:r>
      <w:r w:rsidRPr="00080DFB">
        <w:rPr>
          <w:color w:val="0F1115"/>
        </w:rPr>
        <w:br/>
        <w:t>в) Температуру глушащей жидкости</w:t>
      </w:r>
      <w:r w:rsidRPr="00080DFB">
        <w:rPr>
          <w:color w:val="0F1115"/>
        </w:rPr>
        <w:br/>
        <w:t>г) Расход газа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Цементирование при КРС (ЛР №4) имитирует операцию по:</w:t>
      </w:r>
      <w:r w:rsidRPr="00080DFB">
        <w:rPr>
          <w:color w:val="0F1115"/>
        </w:rPr>
        <w:br/>
        <w:t>а) Очистке ствола</w:t>
      </w:r>
      <w:r w:rsidRPr="00080DFB">
        <w:rPr>
          <w:color w:val="0F1115"/>
        </w:rPr>
        <w:br/>
        <w:t>б) </w:t>
      </w:r>
      <w:r w:rsidRPr="00080DFB">
        <w:rPr>
          <w:rStyle w:val="af9"/>
          <w:color w:val="0F1115"/>
        </w:rPr>
        <w:t>Изоляции пластов или ремонту колонны (наращивание цементного стакана)</w:t>
      </w:r>
      <w:r w:rsidRPr="00080DFB">
        <w:rPr>
          <w:color w:val="0F1115"/>
        </w:rPr>
        <w:br/>
        <w:t>в) Запуску насоса</w:t>
      </w:r>
      <w:r w:rsidRPr="00080DFB">
        <w:rPr>
          <w:color w:val="0F1115"/>
        </w:rPr>
        <w:br/>
        <w:t>г) Гидроразрыву пласта</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Расстановка оборудования на площадке перед ремонтом должна обеспечивать:</w:t>
      </w:r>
      <w:r w:rsidRPr="00080DFB">
        <w:rPr>
          <w:color w:val="0F1115"/>
        </w:rPr>
        <w:br/>
        <w:t>а) Эстетичный вид</w:t>
      </w:r>
      <w:r w:rsidRPr="00080DFB">
        <w:rPr>
          <w:color w:val="0F1115"/>
        </w:rPr>
        <w:br/>
        <w:t>б) </w:t>
      </w:r>
      <w:r w:rsidRPr="00080DFB">
        <w:rPr>
          <w:rStyle w:val="af9"/>
          <w:color w:val="0F1115"/>
        </w:rPr>
        <w:t>Безопасность и удобство проведения операций СПО</w:t>
      </w:r>
      <w:r w:rsidRPr="00080DFB">
        <w:rPr>
          <w:color w:val="0F1115"/>
        </w:rPr>
        <w:br/>
        <w:t>в) Близость к другим скважинам</w:t>
      </w:r>
      <w:r w:rsidRPr="00080DFB">
        <w:rPr>
          <w:color w:val="0F1115"/>
        </w:rPr>
        <w:br/>
        <w:t>г) Минимальную площадь</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Для крепления оттяжек вышки или мачты используется:</w:t>
      </w:r>
      <w:r w:rsidRPr="00080DFB">
        <w:rPr>
          <w:color w:val="0F1115"/>
        </w:rPr>
        <w:br/>
        <w:t>а) Фундамент станка-качалки</w:t>
      </w:r>
      <w:r w:rsidRPr="00080DFB">
        <w:rPr>
          <w:color w:val="0F1115"/>
        </w:rPr>
        <w:br/>
        <w:t>б) </w:t>
      </w:r>
      <w:r w:rsidRPr="00080DFB">
        <w:rPr>
          <w:rStyle w:val="af9"/>
          <w:color w:val="0F1115"/>
        </w:rPr>
        <w:t>Якорь (закопанная бетонная плита или свая)</w:t>
      </w:r>
      <w:r w:rsidRPr="00080DFB">
        <w:rPr>
          <w:color w:val="0F1115"/>
        </w:rPr>
        <w:br/>
        <w:t>в) Обсадная колонна</w:t>
      </w:r>
      <w:r w:rsidRPr="00080DFB">
        <w:rPr>
          <w:color w:val="0F1115"/>
        </w:rPr>
        <w:br/>
        <w:t>г) Ближайшее дерево</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Перед монтажом передвижного агрегата проверяют:</w:t>
      </w:r>
      <w:r w:rsidRPr="00080DFB">
        <w:rPr>
          <w:color w:val="0F1115"/>
        </w:rPr>
        <w:br/>
        <w:t>а) Запас горючего</w:t>
      </w:r>
      <w:r w:rsidRPr="00080DFB">
        <w:rPr>
          <w:color w:val="0F1115"/>
        </w:rPr>
        <w:br/>
        <w:t>б) </w:t>
      </w:r>
      <w:r w:rsidRPr="00080DFB">
        <w:rPr>
          <w:rStyle w:val="af9"/>
          <w:color w:val="0F1115"/>
        </w:rPr>
        <w:t>Уровень масла в коробках передач и цистернах, исправность тормозов</w:t>
      </w:r>
      <w:r w:rsidRPr="00080DFB">
        <w:rPr>
          <w:color w:val="0F1115"/>
        </w:rPr>
        <w:br/>
        <w:t>в) Наличие аптечки</w:t>
      </w:r>
      <w:r w:rsidRPr="00080DFB">
        <w:rPr>
          <w:color w:val="0F1115"/>
        </w:rPr>
        <w:br/>
        <w:t>г) Расписание смен</w:t>
      </w:r>
    </w:p>
    <w:p w:rsidR="006A23B7" w:rsidRPr="00080DFB" w:rsidRDefault="006A23B7" w:rsidP="0069390A">
      <w:pPr>
        <w:pStyle w:val="ds-markdown-paragraph"/>
        <w:numPr>
          <w:ilvl w:val="0"/>
          <w:numId w:val="4"/>
        </w:numPr>
        <w:shd w:val="clear" w:color="auto" w:fill="FFFFFF"/>
        <w:spacing w:after="0" w:afterAutospacing="0"/>
        <w:ind w:left="0"/>
        <w:rPr>
          <w:color w:val="0F1115"/>
        </w:rPr>
      </w:pPr>
      <w:r w:rsidRPr="00080DFB">
        <w:rPr>
          <w:rStyle w:val="af9"/>
          <w:color w:val="0F1115"/>
        </w:rPr>
        <w:t>Группирование труб по комплектам перед СПО делается для:</w:t>
      </w:r>
      <w:r w:rsidRPr="00080DFB">
        <w:rPr>
          <w:color w:val="0F1115"/>
        </w:rPr>
        <w:br/>
        <w:t>а) Ускорения погрузки</w:t>
      </w:r>
      <w:r w:rsidRPr="00080DFB">
        <w:rPr>
          <w:color w:val="0F1115"/>
        </w:rPr>
        <w:br/>
        <w:t>б) </w:t>
      </w:r>
      <w:r w:rsidRPr="00080DFB">
        <w:rPr>
          <w:rStyle w:val="af9"/>
          <w:color w:val="0F1115"/>
        </w:rPr>
        <w:t>Обеспечения спуска колонны с чередованием труб разной жесткости (если требуется) и учета износа</w:t>
      </w:r>
      <w:r w:rsidRPr="00080DFB">
        <w:rPr>
          <w:color w:val="0F1115"/>
        </w:rPr>
        <w:br/>
        <w:t>в) Их покраски</w:t>
      </w:r>
      <w:r w:rsidRPr="00080DFB">
        <w:rPr>
          <w:color w:val="0F1115"/>
        </w:rPr>
        <w:br/>
        <w:t>г) Сдачи в металлолом</w:t>
      </w:r>
    </w:p>
    <w:p w:rsidR="006A23B7" w:rsidRPr="00080DFB" w:rsidRDefault="006A23B7" w:rsidP="0069390A">
      <w:pPr>
        <w:pStyle w:val="ds-markdown-paragraph"/>
        <w:numPr>
          <w:ilvl w:val="0"/>
          <w:numId w:val="5"/>
        </w:numPr>
        <w:shd w:val="clear" w:color="auto" w:fill="FFFFFF"/>
        <w:tabs>
          <w:tab w:val="clear" w:pos="720"/>
          <w:tab w:val="num" w:pos="993"/>
        </w:tabs>
        <w:spacing w:after="0" w:afterAutospacing="0"/>
        <w:ind w:left="0" w:hanging="426"/>
        <w:rPr>
          <w:color w:val="0F1115"/>
        </w:rPr>
      </w:pPr>
      <w:r w:rsidRPr="00080DFB">
        <w:rPr>
          <w:rStyle w:val="af9"/>
          <w:color w:val="0F1115"/>
        </w:rPr>
        <w:t>Для устранения смятых участков эксплуатационной колонны применяют:</w:t>
      </w:r>
      <w:r w:rsidRPr="00080DFB">
        <w:rPr>
          <w:color w:val="0F1115"/>
        </w:rPr>
        <w:br/>
        <w:t>а) Засыпку песком</w:t>
      </w:r>
      <w:r w:rsidRPr="00080DFB">
        <w:rPr>
          <w:color w:val="0F1115"/>
        </w:rPr>
        <w:br/>
        <w:t>б) </w:t>
      </w:r>
      <w:r w:rsidRPr="00080DFB">
        <w:rPr>
          <w:rStyle w:val="af9"/>
          <w:color w:val="0F1115"/>
        </w:rPr>
        <w:t>Расширители (риммеры) или разрезные оправки</w:t>
      </w:r>
      <w:r w:rsidRPr="00080DFB">
        <w:rPr>
          <w:color w:val="0F1115"/>
        </w:rPr>
        <w:br/>
        <w:t>в) Промывку кислотой</w:t>
      </w:r>
      <w:r w:rsidRPr="00080DFB">
        <w:rPr>
          <w:color w:val="0F1115"/>
        </w:rPr>
        <w:br/>
        <w:t>г) Установку хвостовика</w:t>
      </w:r>
    </w:p>
    <w:p w:rsidR="006A23B7" w:rsidRPr="00080DFB" w:rsidRDefault="006A23B7" w:rsidP="0069390A">
      <w:pPr>
        <w:pStyle w:val="ds-markdown-paragraph"/>
        <w:numPr>
          <w:ilvl w:val="0"/>
          <w:numId w:val="5"/>
        </w:numPr>
        <w:shd w:val="clear" w:color="auto" w:fill="FFFFFF"/>
        <w:spacing w:after="0" w:afterAutospacing="0"/>
        <w:ind w:left="0"/>
        <w:rPr>
          <w:color w:val="0F1115"/>
        </w:rPr>
      </w:pPr>
      <w:r w:rsidRPr="00080DFB">
        <w:rPr>
          <w:rStyle w:val="af9"/>
          <w:color w:val="0F1115"/>
        </w:rPr>
        <w:t>Контроль качества работ по устранению смятия включает обязательное:</w:t>
      </w:r>
      <w:r w:rsidRPr="00080DFB">
        <w:rPr>
          <w:color w:val="0F1115"/>
        </w:rPr>
        <w:br/>
        <w:t>а) Взвешивание колонны</w:t>
      </w:r>
      <w:r w:rsidRPr="00080DFB">
        <w:rPr>
          <w:color w:val="0F1115"/>
        </w:rPr>
        <w:br/>
        <w:t>б) </w:t>
      </w:r>
      <w:r w:rsidRPr="00080DFB">
        <w:rPr>
          <w:rStyle w:val="af9"/>
          <w:color w:val="0F1115"/>
        </w:rPr>
        <w:t>Шаблонирование отремонтированного интервала шаблоном-калибром</w:t>
      </w:r>
      <w:r w:rsidRPr="00080DFB">
        <w:rPr>
          <w:color w:val="0F1115"/>
        </w:rPr>
        <w:br/>
        <w:t>в) Замер температуры</w:t>
      </w:r>
      <w:r w:rsidRPr="00080DFB">
        <w:rPr>
          <w:color w:val="0F1115"/>
        </w:rPr>
        <w:br/>
        <w:t>г) Анализ газа</w:t>
      </w:r>
    </w:p>
    <w:p w:rsidR="006A23B7" w:rsidRPr="00080DFB" w:rsidRDefault="006A23B7" w:rsidP="0069390A">
      <w:pPr>
        <w:pStyle w:val="ds-markdown-paragraph"/>
        <w:numPr>
          <w:ilvl w:val="0"/>
          <w:numId w:val="5"/>
        </w:numPr>
        <w:shd w:val="clear" w:color="auto" w:fill="FFFFFF"/>
        <w:spacing w:after="0" w:afterAutospacing="0"/>
        <w:ind w:left="0"/>
        <w:rPr>
          <w:color w:val="0F1115"/>
        </w:rPr>
      </w:pPr>
      <w:r w:rsidRPr="00080DFB">
        <w:rPr>
          <w:rStyle w:val="af9"/>
          <w:color w:val="0F1115"/>
        </w:rPr>
        <w:t>Тампонирование под давлением используется для:</w:t>
      </w:r>
      <w:r w:rsidRPr="00080DFB">
        <w:rPr>
          <w:color w:val="0F1115"/>
        </w:rPr>
        <w:br/>
        <w:t>а) Увеличения дебита</w:t>
      </w:r>
      <w:r w:rsidRPr="00080DFB">
        <w:rPr>
          <w:color w:val="0F1115"/>
        </w:rPr>
        <w:br/>
        <w:t>б) </w:t>
      </w:r>
      <w:r w:rsidRPr="00080DFB">
        <w:rPr>
          <w:rStyle w:val="af9"/>
          <w:color w:val="0F1115"/>
        </w:rPr>
        <w:t>Изоляции водоносных пластов или негерметичных участков колонны</w:t>
      </w:r>
      <w:r w:rsidRPr="00080DFB">
        <w:rPr>
          <w:color w:val="0F1115"/>
        </w:rPr>
        <w:br/>
        <w:t>в) Очистки НКТ от парафина</w:t>
      </w:r>
      <w:r w:rsidRPr="00080DFB">
        <w:rPr>
          <w:color w:val="0F1115"/>
        </w:rPr>
        <w:br/>
        <w:t>г) Спуска насоса</w:t>
      </w:r>
    </w:p>
    <w:p w:rsidR="006A23B7" w:rsidRPr="00080DFB" w:rsidRDefault="006A23B7" w:rsidP="0069390A">
      <w:pPr>
        <w:pStyle w:val="ds-markdown-paragraph"/>
        <w:numPr>
          <w:ilvl w:val="0"/>
          <w:numId w:val="5"/>
        </w:numPr>
        <w:shd w:val="clear" w:color="auto" w:fill="FFFFFF"/>
        <w:spacing w:after="0" w:afterAutospacing="0"/>
        <w:ind w:left="0"/>
        <w:rPr>
          <w:color w:val="0F1115"/>
        </w:rPr>
      </w:pPr>
      <w:r w:rsidRPr="00080DFB">
        <w:rPr>
          <w:rStyle w:val="af9"/>
          <w:color w:val="0F1115"/>
        </w:rPr>
        <w:t>Гидроиспытание НКТ на прочность и герметичность проводят давлением:</w:t>
      </w:r>
      <w:r w:rsidRPr="00080DFB">
        <w:rPr>
          <w:color w:val="0F1115"/>
        </w:rPr>
        <w:br/>
        <w:t>а) Равным пластовому</w:t>
      </w:r>
      <w:r w:rsidRPr="00080DFB">
        <w:rPr>
          <w:color w:val="0F1115"/>
        </w:rPr>
        <w:br/>
      </w:r>
      <w:r w:rsidRPr="00080DFB">
        <w:rPr>
          <w:color w:val="0F1115"/>
        </w:rPr>
        <w:lastRenderedPageBreak/>
        <w:t>б) </w:t>
      </w:r>
      <w:r w:rsidRPr="00080DFB">
        <w:rPr>
          <w:rStyle w:val="af9"/>
          <w:color w:val="0F1115"/>
        </w:rPr>
        <w:t>Превышающим максимальное рабочее в процессе эксплуатации</w:t>
      </w:r>
      <w:r w:rsidRPr="00080DFB">
        <w:rPr>
          <w:color w:val="0F1115"/>
        </w:rPr>
        <w:br/>
        <w:t>в) Буферным</w:t>
      </w:r>
      <w:r w:rsidRPr="00080DFB">
        <w:rPr>
          <w:color w:val="0F1115"/>
        </w:rPr>
        <w:br/>
        <w:t>г) Атмосферным</w:t>
      </w:r>
    </w:p>
    <w:p w:rsidR="006A23B7" w:rsidRDefault="006A23B7" w:rsidP="0069390A">
      <w:pPr>
        <w:pStyle w:val="ds-markdown-paragraph"/>
        <w:numPr>
          <w:ilvl w:val="0"/>
          <w:numId w:val="5"/>
        </w:numPr>
        <w:shd w:val="clear" w:color="auto" w:fill="FFFFFF"/>
        <w:spacing w:after="0" w:afterAutospacing="0"/>
        <w:ind w:left="0"/>
        <w:rPr>
          <w:color w:val="0F1115"/>
        </w:rPr>
      </w:pPr>
      <w:r w:rsidRPr="00080DFB">
        <w:rPr>
          <w:rStyle w:val="af9"/>
          <w:color w:val="0F1115"/>
        </w:rPr>
        <w:t>Перед проведением ремонтно-изоляционных работ скважину необходимо:</w:t>
      </w:r>
      <w:r w:rsidRPr="00080DFB">
        <w:rPr>
          <w:color w:val="0F1115"/>
        </w:rPr>
        <w:br/>
        <w:t>а) Разбурить</w:t>
      </w:r>
      <w:r w:rsidRPr="00080DFB">
        <w:rPr>
          <w:color w:val="0F1115"/>
        </w:rPr>
        <w:br/>
        <w:t>б) </w:t>
      </w:r>
      <w:r w:rsidRPr="00080DFB">
        <w:rPr>
          <w:rStyle w:val="af9"/>
          <w:color w:val="0F1115"/>
        </w:rPr>
        <w:t>Глушить</w:t>
      </w:r>
      <w:r w:rsidRPr="00080DFB">
        <w:rPr>
          <w:color w:val="0F1115"/>
        </w:rPr>
        <w:br/>
        <w:t>в) Освоить</w:t>
      </w:r>
      <w:r w:rsidRPr="00080DFB">
        <w:rPr>
          <w:color w:val="0F1115"/>
        </w:rPr>
        <w:br/>
        <w:t>г) Перевести на другой горизонт</w:t>
      </w:r>
    </w:p>
    <w:p w:rsidR="00D9710D" w:rsidRDefault="00D9710D" w:rsidP="00D9710D">
      <w:pPr>
        <w:pStyle w:val="ds-markdown-paragraph"/>
        <w:shd w:val="clear" w:color="auto" w:fill="FFFFFF"/>
        <w:spacing w:after="0" w:afterAutospacing="0"/>
        <w:rPr>
          <w:color w:val="0F1115"/>
        </w:rPr>
      </w:pPr>
    </w:p>
    <w:p w:rsidR="00080DFB" w:rsidRPr="00D9710D" w:rsidRDefault="00D9710D" w:rsidP="00D9710D">
      <w:pPr>
        <w:pStyle w:val="2"/>
        <w:rPr>
          <w:b w:val="0"/>
        </w:rPr>
      </w:pPr>
      <w:bookmarkStart w:id="14" w:name="_Toc219717939"/>
      <w:r w:rsidRPr="00D9710D">
        <w:rPr>
          <w:rStyle w:val="af9"/>
          <w:b/>
          <w:color w:val="0F1115"/>
        </w:rPr>
        <w:t xml:space="preserve">3.3 </w:t>
      </w:r>
      <w:r w:rsidR="00080DFB" w:rsidRPr="00D9710D">
        <w:rPr>
          <w:rStyle w:val="af9"/>
          <w:b/>
          <w:color w:val="0F1115"/>
        </w:rPr>
        <w:t>Тесты по аттестации № 3</w:t>
      </w:r>
      <w:bookmarkEnd w:id="14"/>
    </w:p>
    <w:p w:rsidR="006A23B7" w:rsidRPr="00080DFB" w:rsidRDefault="006A23B7" w:rsidP="0069390A">
      <w:pPr>
        <w:pStyle w:val="ds-markdown-paragraph"/>
        <w:numPr>
          <w:ilvl w:val="0"/>
          <w:numId w:val="7"/>
        </w:numPr>
        <w:shd w:val="clear" w:color="auto" w:fill="FFFFFF"/>
        <w:tabs>
          <w:tab w:val="clear" w:pos="720"/>
          <w:tab w:val="num" w:pos="851"/>
        </w:tabs>
        <w:spacing w:after="0" w:afterAutospacing="0"/>
        <w:ind w:left="0"/>
        <w:rPr>
          <w:color w:val="0F1115"/>
        </w:rPr>
      </w:pPr>
      <w:r w:rsidRPr="00080DFB">
        <w:rPr>
          <w:rStyle w:val="af9"/>
          <w:color w:val="0F1115"/>
        </w:rPr>
        <w:t>Наращивание цементного кольца за колонной проводят для:</w:t>
      </w:r>
      <w:r w:rsidRPr="00080DFB">
        <w:rPr>
          <w:color w:val="0F1115"/>
        </w:rPr>
        <w:br/>
        <w:t>а) Увеличения диаметра ствола</w:t>
      </w:r>
      <w:r w:rsidRPr="00080DFB">
        <w:rPr>
          <w:color w:val="0F1115"/>
        </w:rPr>
        <w:br/>
        <w:t>б) </w:t>
      </w:r>
      <w:r w:rsidRPr="00080DFB">
        <w:rPr>
          <w:rStyle w:val="af9"/>
          <w:color w:val="0F1115"/>
        </w:rPr>
        <w:t>Ликвидации заколонных перетоков и восстановления изоляции пластов</w:t>
      </w:r>
      <w:r w:rsidRPr="00080DFB">
        <w:rPr>
          <w:color w:val="0F1115"/>
        </w:rPr>
        <w:br/>
        <w:t>в) Крепления НКТ</w:t>
      </w:r>
      <w:r w:rsidRPr="00080DFB">
        <w:rPr>
          <w:color w:val="0F1115"/>
        </w:rPr>
        <w:br/>
        <w:t>г) Охлаждения оборудования</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Для изоляции сквозных дефектов в одной трубе обсадной колонны часто применяют:</w:t>
      </w:r>
      <w:r w:rsidRPr="00080DFB">
        <w:rPr>
          <w:color w:val="0F1115"/>
        </w:rPr>
        <w:br/>
        <w:t>а) Установку хвостовика</w:t>
      </w:r>
      <w:r w:rsidRPr="00080DFB">
        <w:rPr>
          <w:color w:val="0F1115"/>
        </w:rPr>
        <w:br/>
        <w:t>б) </w:t>
      </w:r>
      <w:r w:rsidRPr="00080DFB">
        <w:rPr>
          <w:rStyle w:val="af9"/>
          <w:color w:val="0F1115"/>
        </w:rPr>
        <w:t>Установку внутреннего пластыря (патч)</w:t>
      </w:r>
      <w:r w:rsidRPr="00080DFB">
        <w:rPr>
          <w:color w:val="0F1115"/>
        </w:rPr>
        <w:br/>
        <w:t>в) Полную замену колонны</w:t>
      </w:r>
      <w:r w:rsidRPr="00080DFB">
        <w:rPr>
          <w:color w:val="0F1115"/>
        </w:rPr>
        <w:br/>
        <w:t>г) Кислотную ванну</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Исследование скважины перед устранением негерметичности колонны может включать:</w:t>
      </w:r>
      <w:r w:rsidRPr="00080DFB">
        <w:rPr>
          <w:color w:val="0F1115"/>
        </w:rPr>
        <w:br/>
        <w:t>а) </w:t>
      </w:r>
      <w:r w:rsidRPr="00080DFB">
        <w:rPr>
          <w:rStyle w:val="af9"/>
          <w:color w:val="0F1115"/>
        </w:rPr>
        <w:t>Замер дебита и давления, геофизические методы (например, термометрия, расходометрия)</w:t>
      </w:r>
      <w:r w:rsidRPr="00080DFB">
        <w:rPr>
          <w:color w:val="0F1115"/>
        </w:rPr>
        <w:br/>
        <w:t>б) Бурение бокового ствола</w:t>
      </w:r>
      <w:r w:rsidRPr="00080DFB">
        <w:rPr>
          <w:color w:val="0F1115"/>
        </w:rPr>
        <w:br/>
        <w:t>в) Промывку пеной</w:t>
      </w:r>
      <w:r w:rsidRPr="00080DFB">
        <w:rPr>
          <w:color w:val="0F1115"/>
        </w:rPr>
        <w:br/>
        <w:t>г) Закачку цемента</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При расчете объема тампонажного материала (ПР №7) ключевыми параметрами являются:</w:t>
      </w:r>
      <w:r w:rsidRPr="00080DFB">
        <w:rPr>
          <w:color w:val="0F1115"/>
        </w:rPr>
        <w:br/>
        <w:t>а) Дебит скважины</w:t>
      </w:r>
      <w:r w:rsidRPr="00080DFB">
        <w:rPr>
          <w:color w:val="0F1115"/>
        </w:rPr>
        <w:br/>
        <w:t>б) </w:t>
      </w:r>
      <w:r w:rsidRPr="00080DFB">
        <w:rPr>
          <w:rStyle w:val="af9"/>
          <w:color w:val="0F1115"/>
        </w:rPr>
        <w:t>Длина ремонтируемого интервала и внутренний диаметр колонны (или кольцевое пространство)</w:t>
      </w:r>
      <w:r w:rsidRPr="00080DFB">
        <w:rPr>
          <w:color w:val="0F1115"/>
        </w:rPr>
        <w:br/>
        <w:t>в) Глубина верхних дыр перфорации</w:t>
      </w:r>
      <w:r w:rsidRPr="00080DFB">
        <w:rPr>
          <w:color w:val="0F1115"/>
        </w:rPr>
        <w:br/>
        <w:t>г) Вязкость нефти</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Стальной пластырь (патч) запрессовывается в колонну:</w:t>
      </w:r>
      <w:r w:rsidRPr="00080DFB">
        <w:rPr>
          <w:color w:val="0F1115"/>
        </w:rPr>
        <w:br/>
        <w:t>а) С помощью сварочного аппарата</w:t>
      </w:r>
      <w:r w:rsidRPr="00080DFB">
        <w:rPr>
          <w:color w:val="0F1115"/>
        </w:rPr>
        <w:br/>
        <w:t>б) </w:t>
      </w:r>
      <w:r w:rsidRPr="00080DFB">
        <w:rPr>
          <w:rStyle w:val="af9"/>
          <w:color w:val="0F1115"/>
        </w:rPr>
        <w:t>Путем пластической деформации роликами или гидравлическим давлением</w:t>
      </w:r>
      <w:r w:rsidRPr="00080DFB">
        <w:rPr>
          <w:color w:val="0F1115"/>
        </w:rPr>
        <w:br/>
        <w:t>в) Взрывным методом</w:t>
      </w:r>
      <w:r w:rsidRPr="00080DFB">
        <w:rPr>
          <w:color w:val="0F1115"/>
        </w:rPr>
        <w:br/>
        <w:t>г) Химическим склеиванием</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Крепление слабосцементированных пород методом засыпки песка в заколонное пространство называется:</w:t>
      </w:r>
      <w:r w:rsidRPr="00080DFB">
        <w:rPr>
          <w:color w:val="0F1115"/>
        </w:rPr>
        <w:br/>
        <w:t>а) Гидроразрыв</w:t>
      </w:r>
      <w:r w:rsidRPr="00080DFB">
        <w:rPr>
          <w:color w:val="0F1115"/>
        </w:rPr>
        <w:br/>
        <w:t>б) </w:t>
      </w:r>
      <w:r w:rsidRPr="00080DFB">
        <w:rPr>
          <w:rStyle w:val="af9"/>
          <w:color w:val="0F1115"/>
        </w:rPr>
        <w:t>Гравийная засыпка (гравийный фильтр)</w:t>
      </w:r>
      <w:r w:rsidRPr="00080DFB">
        <w:rPr>
          <w:color w:val="0F1115"/>
        </w:rPr>
        <w:br/>
        <w:t>в) Силикатизация</w:t>
      </w:r>
      <w:r w:rsidRPr="00080DFB">
        <w:rPr>
          <w:color w:val="0F1115"/>
        </w:rPr>
        <w:br/>
        <w:t>г) Смолизация</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Термохимические способы крепления пород основаны на:</w:t>
      </w:r>
      <w:r w:rsidRPr="00080DFB">
        <w:rPr>
          <w:color w:val="0F1115"/>
        </w:rPr>
        <w:br/>
        <w:t>а) Заморозке</w:t>
      </w:r>
      <w:r w:rsidRPr="00080DFB">
        <w:rPr>
          <w:color w:val="0F1115"/>
        </w:rPr>
        <w:br/>
        <w:t>б) </w:t>
      </w:r>
      <w:r w:rsidRPr="00080DFB">
        <w:rPr>
          <w:rStyle w:val="af9"/>
          <w:color w:val="0F1115"/>
        </w:rPr>
        <w:t>Выделении тепла и твердых продуктов в результате химических реакций в породе</w:t>
      </w:r>
      <w:r w:rsidRPr="00080DFB">
        <w:rPr>
          <w:color w:val="0F1115"/>
        </w:rPr>
        <w:br/>
        <w:t>в) Электромагнитном излучении</w:t>
      </w:r>
      <w:r w:rsidRPr="00080DFB">
        <w:rPr>
          <w:color w:val="0F1115"/>
        </w:rPr>
        <w:br/>
        <w:t>г) Ультразвуковой обработке</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Перевод скважины на другой горизонт начинается с:</w:t>
      </w:r>
      <w:r w:rsidRPr="00080DFB">
        <w:rPr>
          <w:color w:val="0F1115"/>
        </w:rPr>
        <w:br/>
        <w:t>а) Установки нового насоса</w:t>
      </w:r>
      <w:r w:rsidRPr="00080DFB">
        <w:rPr>
          <w:color w:val="0F1115"/>
        </w:rPr>
        <w:br/>
      </w:r>
      <w:r w:rsidRPr="00080DFB">
        <w:rPr>
          <w:color w:val="0F1115"/>
        </w:rPr>
        <w:lastRenderedPageBreak/>
        <w:t>б) </w:t>
      </w:r>
      <w:r w:rsidRPr="00080DFB">
        <w:rPr>
          <w:rStyle w:val="af9"/>
          <w:color w:val="0F1115"/>
        </w:rPr>
        <w:t>Геофизических исследований для оценки состояния колонны и цемента</w:t>
      </w:r>
      <w:r w:rsidRPr="00080DFB">
        <w:rPr>
          <w:color w:val="0F1115"/>
        </w:rPr>
        <w:br/>
        <w:t>в) Увеличения дебита</w:t>
      </w:r>
      <w:r w:rsidRPr="00080DFB">
        <w:rPr>
          <w:color w:val="0F1115"/>
        </w:rPr>
        <w:br/>
        <w:t>г) Очистки площадки</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Для отключения нижнего перфорированного горизонта чаще всего устанавливают:</w:t>
      </w:r>
      <w:r w:rsidRPr="00080DFB">
        <w:rPr>
          <w:color w:val="0F1115"/>
        </w:rPr>
        <w:br/>
        <w:t>а) Газовый якорь</w:t>
      </w:r>
      <w:r w:rsidRPr="00080DFB">
        <w:rPr>
          <w:color w:val="0F1115"/>
        </w:rPr>
        <w:br/>
        <w:t>б) </w:t>
      </w:r>
      <w:r w:rsidRPr="00080DFB">
        <w:rPr>
          <w:rStyle w:val="af9"/>
          <w:color w:val="0F1115"/>
        </w:rPr>
        <w:t>Цементный мост (пробку) в НКТ или колонне ниже нового горизонта</w:t>
      </w:r>
      <w:r w:rsidRPr="00080DFB">
        <w:rPr>
          <w:color w:val="0F1115"/>
        </w:rPr>
        <w:br/>
        <w:t>в) Песочную пробку</w:t>
      </w:r>
      <w:r w:rsidRPr="00080DFB">
        <w:rPr>
          <w:color w:val="0F1115"/>
        </w:rPr>
        <w:br/>
        <w:t>г) Стальной пластырь</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Определение высоты подъема цемента за колонной проводят с помощью:</w:t>
      </w:r>
      <w:r w:rsidRPr="00080DFB">
        <w:rPr>
          <w:color w:val="0F1115"/>
        </w:rPr>
        <w:br/>
        <w:t>а) Манометра</w:t>
      </w:r>
      <w:r w:rsidRPr="00080DFB">
        <w:rPr>
          <w:color w:val="0F1115"/>
        </w:rPr>
        <w:br/>
        <w:t>б) </w:t>
      </w:r>
      <w:r w:rsidRPr="00080DFB">
        <w:rPr>
          <w:rStyle w:val="af9"/>
          <w:color w:val="0F1115"/>
        </w:rPr>
        <w:t>Акустического цементомера (АКЦ)</w:t>
      </w:r>
      <w:r w:rsidRPr="00080DFB">
        <w:rPr>
          <w:color w:val="0F1115"/>
        </w:rPr>
        <w:br/>
        <w:t>в) Дебитомера</w:t>
      </w:r>
      <w:r w:rsidRPr="00080DFB">
        <w:rPr>
          <w:color w:val="0F1115"/>
        </w:rPr>
        <w:br/>
        <w:t>г) Шаблона</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Заколонные перетоки обнаруживают по:</w:t>
      </w:r>
      <w:r w:rsidRPr="00080DFB">
        <w:rPr>
          <w:color w:val="0F1115"/>
        </w:rPr>
        <w:br/>
        <w:t>а) Росту давления на выкиде</w:t>
      </w:r>
      <w:r w:rsidRPr="00080DFB">
        <w:rPr>
          <w:color w:val="0F1115"/>
        </w:rPr>
        <w:br/>
        <w:t>б) </w:t>
      </w:r>
      <w:r w:rsidRPr="00080DFB">
        <w:rPr>
          <w:rStyle w:val="af9"/>
          <w:color w:val="0F1115"/>
        </w:rPr>
        <w:t>Повышению температуры или изменению скорости звука на определенных глубинах (геофизика)</w:t>
      </w:r>
      <w:r w:rsidRPr="00080DFB">
        <w:rPr>
          <w:color w:val="0F1115"/>
        </w:rPr>
        <w:br/>
        <w:t>в) Цвету добываемой нефти</w:t>
      </w:r>
      <w:r w:rsidRPr="00080DFB">
        <w:rPr>
          <w:color w:val="0F1115"/>
        </w:rPr>
        <w:br/>
        <w:t>г) Вибрации НКТ</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Снятие кривой восстановления давления (КВД) позволяет оценить:</w:t>
      </w:r>
      <w:r w:rsidRPr="00080DFB">
        <w:rPr>
          <w:color w:val="0F1115"/>
        </w:rPr>
        <w:br/>
        <w:t>а) Диаметр НКТ</w:t>
      </w:r>
      <w:r w:rsidRPr="00080DFB">
        <w:rPr>
          <w:color w:val="0F1115"/>
        </w:rPr>
        <w:br/>
        <w:t>б) </w:t>
      </w:r>
      <w:r w:rsidRPr="00080DFB">
        <w:rPr>
          <w:rStyle w:val="af9"/>
          <w:color w:val="0F1115"/>
        </w:rPr>
        <w:t>Коэффициент продуктивности и параметры пласта</w:t>
      </w:r>
      <w:r w:rsidRPr="00080DFB">
        <w:rPr>
          <w:color w:val="0F1115"/>
        </w:rPr>
        <w:br/>
        <w:t>в) Содержание песка</w:t>
      </w:r>
      <w:r w:rsidRPr="00080DFB">
        <w:rPr>
          <w:color w:val="0F1115"/>
        </w:rPr>
        <w:br/>
        <w:t>г) Скорость коррозии</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Обследование обсадной колонны свинцовой печатью (перфотрон) выявляет:</w:t>
      </w:r>
      <w:r w:rsidRPr="00080DFB">
        <w:rPr>
          <w:color w:val="0F1115"/>
        </w:rPr>
        <w:br/>
        <w:t>а) Нефтенасыщенность</w:t>
      </w:r>
      <w:r w:rsidRPr="00080DFB">
        <w:rPr>
          <w:color w:val="0F1115"/>
        </w:rPr>
        <w:br/>
        <w:t>б) </w:t>
      </w:r>
      <w:r w:rsidRPr="00080DFB">
        <w:rPr>
          <w:rStyle w:val="af9"/>
          <w:color w:val="0F1115"/>
        </w:rPr>
        <w:t>Деформации и повреждения внутренней поверхности колонны</w:t>
      </w:r>
      <w:r w:rsidRPr="00080DFB">
        <w:rPr>
          <w:color w:val="0F1115"/>
        </w:rPr>
        <w:br/>
        <w:t>в) Состав газа</w:t>
      </w:r>
      <w:r w:rsidRPr="00080DFB">
        <w:rPr>
          <w:color w:val="0F1115"/>
        </w:rPr>
        <w:br/>
        <w:t>г) Давление</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Оборудование для зарезки бокового ствола включает:</w:t>
      </w:r>
      <w:r w:rsidRPr="00080DFB">
        <w:rPr>
          <w:color w:val="0F1115"/>
        </w:rPr>
        <w:br/>
        <w:t>а) Станок-качалку</w:t>
      </w:r>
      <w:r w:rsidRPr="00080DFB">
        <w:rPr>
          <w:color w:val="0F1115"/>
        </w:rPr>
        <w:br/>
        <w:t>б) </w:t>
      </w:r>
      <w:r w:rsidRPr="00080DFB">
        <w:rPr>
          <w:rStyle w:val="af9"/>
          <w:color w:val="0F1115"/>
        </w:rPr>
        <w:t>Отклонитель (клин) и забойный двигатель с фрезой</w:t>
      </w:r>
      <w:r w:rsidRPr="00080DFB">
        <w:rPr>
          <w:color w:val="0F1115"/>
        </w:rPr>
        <w:br/>
        <w:t>в) Газовый якорь</w:t>
      </w:r>
      <w:r w:rsidRPr="00080DFB">
        <w:rPr>
          <w:color w:val="0F1115"/>
        </w:rPr>
        <w:br/>
        <w:t>г) Буровую лебедку</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Выбор способа обработки призабойной зоны (ОПЗ) зависит в первую очередь от:</w:t>
      </w:r>
      <w:r w:rsidRPr="00080DFB">
        <w:rPr>
          <w:color w:val="0F1115"/>
        </w:rPr>
        <w:br/>
        <w:t>а) Цвета нефти</w:t>
      </w:r>
      <w:r w:rsidRPr="00080DFB">
        <w:rPr>
          <w:color w:val="0F1115"/>
        </w:rPr>
        <w:br/>
        <w:t>б) </w:t>
      </w:r>
      <w:r w:rsidRPr="00080DFB">
        <w:rPr>
          <w:rStyle w:val="af9"/>
          <w:color w:val="0F1115"/>
        </w:rPr>
        <w:t>Характера коллектора и вида загрязнения (глина, песок, соли, парафин)</w:t>
      </w:r>
      <w:r w:rsidRPr="00080DFB">
        <w:rPr>
          <w:color w:val="0F1115"/>
        </w:rPr>
        <w:br/>
        <w:t>в) Высоты вышки</w:t>
      </w:r>
      <w:r w:rsidRPr="00080DFB">
        <w:rPr>
          <w:color w:val="0F1115"/>
        </w:rPr>
        <w:br/>
        <w:t>г) Марки цемента</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Кислотные ванны применяются для:</w:t>
      </w:r>
      <w:r w:rsidRPr="00080DFB">
        <w:rPr>
          <w:color w:val="0F1115"/>
        </w:rPr>
        <w:br/>
        <w:t>а) Крепления породы</w:t>
      </w:r>
      <w:r w:rsidRPr="00080DFB">
        <w:rPr>
          <w:color w:val="0F1115"/>
        </w:rPr>
        <w:br/>
        <w:t>б) </w:t>
      </w:r>
      <w:r w:rsidRPr="00080DFB">
        <w:rPr>
          <w:rStyle w:val="af9"/>
          <w:color w:val="0F1115"/>
        </w:rPr>
        <w:t>Растворения отложений (солей, карбонатов) на стенках НКТ и в фильтре</w:t>
      </w:r>
      <w:r w:rsidRPr="00080DFB">
        <w:rPr>
          <w:color w:val="0F1115"/>
        </w:rPr>
        <w:br/>
        <w:t>в) Увеличения вязкости нефти</w:t>
      </w:r>
      <w:r w:rsidRPr="00080DFB">
        <w:rPr>
          <w:color w:val="0F1115"/>
        </w:rPr>
        <w:br/>
        <w:t>г) Отделения газа</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Гидроимпульсное воздействие на ПЗП эффективно для:</w:t>
      </w:r>
      <w:r w:rsidRPr="00080DFB">
        <w:rPr>
          <w:color w:val="0F1115"/>
        </w:rPr>
        <w:br/>
        <w:t>а) Устранения смятий</w:t>
      </w:r>
      <w:r w:rsidRPr="00080DFB">
        <w:rPr>
          <w:color w:val="0F1115"/>
        </w:rPr>
        <w:br/>
        <w:t>б) </w:t>
      </w:r>
      <w:r w:rsidRPr="00080DFB">
        <w:rPr>
          <w:rStyle w:val="af9"/>
          <w:color w:val="0F1115"/>
        </w:rPr>
        <w:t>Разрушения глинистых корок и пробок за счет волн давления</w:t>
      </w:r>
      <w:r w:rsidRPr="00080DFB">
        <w:rPr>
          <w:color w:val="0F1115"/>
        </w:rPr>
        <w:br/>
        <w:t>в) Нагрева пласта</w:t>
      </w:r>
      <w:r w:rsidRPr="00080DFB">
        <w:rPr>
          <w:color w:val="0F1115"/>
        </w:rPr>
        <w:br/>
        <w:t>г) Закачки цемента</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Самогенерирующаяся пенная система (СГПС) при ОПЗ создает пену в результате:</w:t>
      </w:r>
      <w:r w:rsidRPr="00080DFB">
        <w:rPr>
          <w:color w:val="0F1115"/>
        </w:rPr>
        <w:br/>
        <w:t>а) Механического перемешивания</w:t>
      </w:r>
      <w:r w:rsidRPr="00080DFB">
        <w:rPr>
          <w:color w:val="0F1115"/>
        </w:rPr>
        <w:br/>
        <w:t>б) </w:t>
      </w:r>
      <w:r w:rsidRPr="00080DFB">
        <w:rPr>
          <w:rStyle w:val="af9"/>
          <w:color w:val="0F1115"/>
        </w:rPr>
        <w:t>Химической реакции компонентов в стволе скважины</w:t>
      </w:r>
      <w:r w:rsidRPr="00080DFB">
        <w:rPr>
          <w:color w:val="0F1115"/>
        </w:rPr>
        <w:br/>
        <w:t>в) Подачи сжатого воздуха</w:t>
      </w:r>
      <w:r w:rsidRPr="00080DFB">
        <w:rPr>
          <w:color w:val="0F1115"/>
        </w:rPr>
        <w:br/>
        <w:t>г) Нагрева</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lastRenderedPageBreak/>
        <w:t>Скважина подлежит консервации, если:</w:t>
      </w:r>
      <w:r w:rsidRPr="00080DFB">
        <w:rPr>
          <w:color w:val="0F1115"/>
        </w:rPr>
        <w:br/>
        <w:t>а) Она высокодебитная</w:t>
      </w:r>
      <w:r w:rsidRPr="00080DFB">
        <w:rPr>
          <w:color w:val="0F1115"/>
        </w:rPr>
        <w:br/>
        <w:t>б) </w:t>
      </w:r>
      <w:r w:rsidRPr="00080DFB">
        <w:rPr>
          <w:rStyle w:val="af9"/>
          <w:color w:val="0F1115"/>
        </w:rPr>
        <w:t>Эксплуатация нерентабельна, но перспективы восстановления есть</w:t>
      </w:r>
      <w:r w:rsidRPr="00080DFB">
        <w:rPr>
          <w:color w:val="0F1115"/>
        </w:rPr>
        <w:br/>
        <w:t>в) Произошел открытый фонтан</w:t>
      </w:r>
      <w:r w:rsidRPr="00080DFB">
        <w:rPr>
          <w:color w:val="0F1115"/>
        </w:rPr>
        <w:br/>
        <w:t>г) Установлен новый насос</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Ликвидация скважины со спущенной эксплуатационной колонной включает:</w:t>
      </w:r>
      <w:r w:rsidRPr="00080DFB">
        <w:rPr>
          <w:color w:val="0F1115"/>
        </w:rPr>
        <w:br/>
        <w:t>а) Извлечение колонны</w:t>
      </w:r>
      <w:r w:rsidRPr="00080DFB">
        <w:rPr>
          <w:color w:val="0F1115"/>
        </w:rPr>
        <w:br/>
        <w:t>б) </w:t>
      </w:r>
      <w:r w:rsidRPr="00080DFB">
        <w:rPr>
          <w:rStyle w:val="af9"/>
          <w:color w:val="0F1115"/>
        </w:rPr>
        <w:t>Установку цементных мостов в стволе и срезку колонны ниже поверхности земли с установкой цементной плиты</w:t>
      </w:r>
      <w:r w:rsidRPr="00080DFB">
        <w:rPr>
          <w:color w:val="0F1115"/>
        </w:rPr>
        <w:br/>
        <w:t>в) Простое закрытие задвижки</w:t>
      </w:r>
      <w:r w:rsidRPr="00080DFB">
        <w:rPr>
          <w:color w:val="0F1115"/>
        </w:rPr>
        <w:br/>
        <w:t>г) Подрыв устья</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На месторождениях с сероводородом при ликвидации и консервации используют:</w:t>
      </w:r>
      <w:r w:rsidRPr="00080DFB">
        <w:rPr>
          <w:color w:val="0F1115"/>
        </w:rPr>
        <w:br/>
        <w:t>а) Обычный портландцемент</w:t>
      </w:r>
      <w:r w:rsidRPr="00080DFB">
        <w:rPr>
          <w:color w:val="0F1115"/>
        </w:rPr>
        <w:br/>
        <w:t>б) </w:t>
      </w:r>
      <w:r w:rsidRPr="00080DFB">
        <w:rPr>
          <w:rStyle w:val="af9"/>
          <w:color w:val="0F1115"/>
        </w:rPr>
        <w:t>Специальные стойкие к H2S материалы и усиленные меры безопасности</w:t>
      </w:r>
      <w:r w:rsidRPr="00080DFB">
        <w:rPr>
          <w:color w:val="0F1115"/>
        </w:rPr>
        <w:br/>
        <w:t>в) Песок вместо цемента</w:t>
      </w:r>
      <w:r w:rsidRPr="00080DFB">
        <w:rPr>
          <w:color w:val="0F1115"/>
        </w:rPr>
        <w:br/>
        <w:t>г) Пластиковые заглушки</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Практическая работа по выбору тампонажного материала направлена на:</w:t>
      </w:r>
      <w:r w:rsidRPr="00080DFB">
        <w:rPr>
          <w:color w:val="0F1115"/>
        </w:rPr>
        <w:br/>
        <w:t>а) Увеличение дебита</w:t>
      </w:r>
      <w:r w:rsidRPr="00080DFB">
        <w:rPr>
          <w:color w:val="0F1115"/>
        </w:rPr>
        <w:br/>
        <w:t>б) </w:t>
      </w:r>
      <w:r w:rsidRPr="00080DFB">
        <w:rPr>
          <w:rStyle w:val="af9"/>
          <w:color w:val="0F1115"/>
        </w:rPr>
        <w:t>Экономию материалов и обеспечение надежности изоляции</w:t>
      </w:r>
      <w:r w:rsidRPr="00080DFB">
        <w:rPr>
          <w:color w:val="0F1115"/>
        </w:rPr>
        <w:br/>
        <w:t>в) Ускорение процесса ремонта</w:t>
      </w:r>
      <w:r w:rsidRPr="00080DFB">
        <w:rPr>
          <w:color w:val="0F1115"/>
        </w:rPr>
        <w:br/>
        <w:t>г) Определение типа насоса</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При отключении пласта установкой разбуриваемого пакера, его преимущество перед цементным мостом в том, что он:</w:t>
      </w:r>
      <w:r w:rsidRPr="00080DFB">
        <w:rPr>
          <w:color w:val="0F1115"/>
        </w:rPr>
        <w:br/>
        <w:t>а) Дешевле</w:t>
      </w:r>
      <w:r w:rsidRPr="00080DFB">
        <w:rPr>
          <w:color w:val="0F1115"/>
        </w:rPr>
        <w:br/>
        <w:t>б) </w:t>
      </w:r>
      <w:r w:rsidRPr="00080DFB">
        <w:rPr>
          <w:rStyle w:val="af9"/>
          <w:color w:val="0F1115"/>
        </w:rPr>
        <w:t>Позволяет быстрее возобновить эксплуатацию, так не требует твердения и бурения</w:t>
      </w:r>
      <w:r w:rsidRPr="00080DFB">
        <w:rPr>
          <w:color w:val="0F1115"/>
        </w:rPr>
        <w:br/>
        <w:t>в) Обеспечивает более прочную изоляцию</w:t>
      </w:r>
      <w:r w:rsidRPr="00080DFB">
        <w:rPr>
          <w:color w:val="0F1115"/>
        </w:rPr>
        <w:br/>
        <w:t>г) Не требует специального оборудования</w:t>
      </w:r>
    </w:p>
    <w:p w:rsidR="006A23B7" w:rsidRPr="00080DFB"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Оценка нефтенасыщенности геофизическими методами перед ремонтом необходима для:</w:t>
      </w:r>
      <w:r w:rsidRPr="00080DFB">
        <w:rPr>
          <w:color w:val="0F1115"/>
        </w:rPr>
        <w:br/>
        <w:t>а) Определения диаметра НКТ</w:t>
      </w:r>
      <w:r w:rsidRPr="00080DFB">
        <w:rPr>
          <w:color w:val="0F1115"/>
        </w:rPr>
        <w:br/>
        <w:t>б) </w:t>
      </w:r>
      <w:r w:rsidRPr="00080DFB">
        <w:rPr>
          <w:rStyle w:val="af9"/>
          <w:color w:val="0F1115"/>
        </w:rPr>
        <w:t>Принятия решения о целесообразности проведения дорогостоящего ремонта</w:t>
      </w:r>
      <w:r w:rsidRPr="00080DFB">
        <w:rPr>
          <w:color w:val="0F1115"/>
        </w:rPr>
        <w:br/>
        <w:t>в) Выбора цвета окраски устья</w:t>
      </w:r>
      <w:r w:rsidRPr="00080DFB">
        <w:rPr>
          <w:color w:val="0F1115"/>
        </w:rPr>
        <w:br/>
        <w:t>г) Расчета длины штанг</w:t>
      </w:r>
    </w:p>
    <w:p w:rsidR="006A23B7" w:rsidRDefault="006A23B7" w:rsidP="0069390A">
      <w:pPr>
        <w:pStyle w:val="ds-markdown-paragraph"/>
        <w:numPr>
          <w:ilvl w:val="0"/>
          <w:numId w:val="7"/>
        </w:numPr>
        <w:shd w:val="clear" w:color="auto" w:fill="FFFFFF"/>
        <w:spacing w:after="0" w:afterAutospacing="0"/>
        <w:ind w:left="0"/>
        <w:rPr>
          <w:color w:val="0F1115"/>
        </w:rPr>
      </w:pPr>
      <w:r w:rsidRPr="00080DFB">
        <w:rPr>
          <w:rStyle w:val="af9"/>
          <w:color w:val="0F1115"/>
        </w:rPr>
        <w:t>Освоение скважины после КРС по устранению негерметичности колонны часто проводят:</w:t>
      </w:r>
      <w:r w:rsidRPr="00080DFB">
        <w:rPr>
          <w:color w:val="0F1115"/>
        </w:rPr>
        <w:br/>
        <w:t>а) Сразу на полный дебит</w:t>
      </w:r>
      <w:r w:rsidRPr="00080DFB">
        <w:rPr>
          <w:color w:val="0F1115"/>
        </w:rPr>
        <w:br/>
        <w:t>б) </w:t>
      </w:r>
      <w:r w:rsidRPr="00080DFB">
        <w:rPr>
          <w:rStyle w:val="af9"/>
          <w:color w:val="0F1115"/>
        </w:rPr>
        <w:t>Методом свабирования или постепенного снижения уровня жидкости</w:t>
      </w:r>
      <w:r w:rsidRPr="00080DFB">
        <w:rPr>
          <w:color w:val="0F1115"/>
        </w:rPr>
        <w:br/>
        <w:t>в) Закачкой холодной воды</w:t>
      </w:r>
      <w:r w:rsidRPr="00080DFB">
        <w:rPr>
          <w:color w:val="0F1115"/>
        </w:rPr>
        <w:br/>
        <w:t>г) Установкой фонтанной арматуры с малым штуцером</w:t>
      </w:r>
    </w:p>
    <w:p w:rsidR="00080DFB" w:rsidRDefault="00080DFB" w:rsidP="00080DFB">
      <w:pPr>
        <w:pStyle w:val="af0"/>
        <w:spacing w:before="0" w:beforeAutospacing="0"/>
        <w:jc w:val="left"/>
        <w:rPr>
          <w:rStyle w:val="af9"/>
          <w:b w:val="0"/>
          <w:bCs w:val="0"/>
        </w:rPr>
      </w:pPr>
    </w:p>
    <w:p w:rsidR="00080DFB" w:rsidRPr="00D9710D" w:rsidRDefault="00D9710D" w:rsidP="00D9710D">
      <w:pPr>
        <w:pStyle w:val="2"/>
        <w:rPr>
          <w:rStyle w:val="af9"/>
          <w:b/>
        </w:rPr>
      </w:pPr>
      <w:bookmarkStart w:id="15" w:name="_Toc219717940"/>
      <w:r>
        <w:rPr>
          <w:rStyle w:val="af9"/>
          <w:b/>
        </w:rPr>
        <w:t xml:space="preserve">3.4 </w:t>
      </w:r>
      <w:r w:rsidR="00080DFB" w:rsidRPr="00D9710D">
        <w:rPr>
          <w:rStyle w:val="af9"/>
          <w:b/>
        </w:rPr>
        <w:t>Во</w:t>
      </w:r>
      <w:r w:rsidR="00080DFB" w:rsidRPr="00D9710D">
        <w:rPr>
          <w:rStyle w:val="af9"/>
          <w:b/>
          <w:bCs/>
        </w:rPr>
        <w:t>просы входного контроля знаний</w:t>
      </w:r>
      <w:bookmarkEnd w:id="15"/>
    </w:p>
    <w:p w:rsidR="00080DFB" w:rsidRPr="00080DFB" w:rsidRDefault="00080DFB" w:rsidP="00080DFB">
      <w:pPr>
        <w:pStyle w:val="af0"/>
        <w:spacing w:before="0" w:beforeAutospacing="0"/>
        <w:jc w:val="left"/>
        <w:rPr>
          <w:rStyle w:val="af9"/>
          <w:b w:val="0"/>
          <w:bCs w:val="0"/>
        </w:rPr>
      </w:pP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Что такое пластовое давление и какова его роль в выборе способа эксплуатации скважины?</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Перечислите основные элементы обвязки устья нефтяной скважины. Как называется оборудование на устье фонтанной скважины?</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Объясните разницу между текущим (ТРС) и капитальным (КРС) ремонтом скважин. Приведите по одному примеру работ для каждого.</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Что такое насосно-компрессорные трубы (НКТ) и для чего они служат в скважине?</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Дайте определение терминам «дебит скважины» и «забойное давление».</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Что такое «затрубное пространство» скважины?</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Перечислите известные вам способы добычи нефти (способы эксплуатации скважин).</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Для чего скважину цементируют? Что такое «цементное кольцо»?</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Что такое «перфорация» обсадной колонны и зачем ее проводят?</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lastRenderedPageBreak/>
        <w:t>Назовите основные причины падения добычи (дебита) из скважины, требующие проведения ремонта.</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Что такое «песчаная пробка» и чем она опасна для работы скважины?</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Каково назначение станка-качалки?</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Что означает аббревиатура «УЭЦН»? Где применяется это оборудование?</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Для чего скважину перед ремонтом необходимо «глушить»?</w:t>
      </w:r>
    </w:p>
    <w:p w:rsidR="00080DFB" w:rsidRPr="00080DFB" w:rsidRDefault="00080DFB" w:rsidP="0069390A">
      <w:pPr>
        <w:pStyle w:val="af0"/>
        <w:numPr>
          <w:ilvl w:val="0"/>
          <w:numId w:val="12"/>
        </w:numPr>
        <w:tabs>
          <w:tab w:val="clear" w:pos="720"/>
          <w:tab w:val="num" w:pos="567"/>
        </w:tabs>
        <w:spacing w:before="0" w:beforeAutospacing="0"/>
        <w:ind w:left="0" w:firstLine="0"/>
        <w:jc w:val="left"/>
        <w:rPr>
          <w:rStyle w:val="af9"/>
          <w:b w:val="0"/>
          <w:bCs w:val="0"/>
        </w:rPr>
      </w:pPr>
      <w:r w:rsidRPr="00080DFB">
        <w:rPr>
          <w:rStyle w:val="af9"/>
          <w:b w:val="0"/>
          <w:bCs w:val="0"/>
        </w:rPr>
        <w:t>Что такое «геофизические исследования скважин» (ГИС) и какую информацию с их помощью получают?</w:t>
      </w:r>
    </w:p>
    <w:p w:rsidR="00080DFB" w:rsidRDefault="00080DFB" w:rsidP="00080DFB">
      <w:pPr>
        <w:pStyle w:val="af0"/>
        <w:spacing w:before="0" w:beforeAutospacing="0"/>
        <w:jc w:val="both"/>
        <w:rPr>
          <w:rStyle w:val="af9"/>
          <w:b w:val="0"/>
          <w:bCs w:val="0"/>
        </w:rPr>
      </w:pPr>
    </w:p>
    <w:p w:rsidR="00080DFB" w:rsidRPr="00D9710D" w:rsidRDefault="00D9710D" w:rsidP="00D9710D">
      <w:pPr>
        <w:pStyle w:val="2"/>
        <w:rPr>
          <w:rStyle w:val="af9"/>
          <w:b/>
        </w:rPr>
      </w:pPr>
      <w:bookmarkStart w:id="16" w:name="_Toc219717941"/>
      <w:r w:rsidRPr="00D9710D">
        <w:rPr>
          <w:rStyle w:val="af9"/>
          <w:b/>
          <w:bCs/>
        </w:rPr>
        <w:t xml:space="preserve">3.5 </w:t>
      </w:r>
      <w:r w:rsidR="00080DFB" w:rsidRPr="00D9710D">
        <w:rPr>
          <w:rStyle w:val="af9"/>
          <w:b/>
        </w:rPr>
        <w:t xml:space="preserve">Вопросы </w:t>
      </w:r>
      <w:r w:rsidR="00080DFB" w:rsidRPr="00D9710D">
        <w:rPr>
          <w:rStyle w:val="af9"/>
          <w:b/>
          <w:bCs/>
        </w:rPr>
        <w:t>для проверки остаточных знаний</w:t>
      </w:r>
      <w:bookmarkEnd w:id="16"/>
    </w:p>
    <w:p w:rsidR="00080DFB" w:rsidRPr="00080DFB" w:rsidRDefault="00080DFB" w:rsidP="00080DFB">
      <w:pPr>
        <w:pStyle w:val="af0"/>
        <w:spacing w:before="0" w:beforeAutospacing="0"/>
        <w:jc w:val="both"/>
        <w:rPr>
          <w:rStyle w:val="af9"/>
          <w:b w:val="0"/>
          <w:bCs w:val="0"/>
        </w:rPr>
      </w:pP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Назовите и обоснуйте два главных условия, при которых возможна фонтанная эксплуатация скважины.</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В чем заключается принципиальная разница в назначении трубной головки и фонтанной елки?</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Объясните физический принцип работы газлифта. Почему закачка газа в подъемные трубы помогает поднять жидкость?</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Назовите основную причину применения газового якоря при ШГН и опишите принцип его действия.</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В чем заключается главное технологическое преимущество вставного скважинного насоса перед трубным?</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Перечислите не менее трех обязательных мероприятий по подготовке устья скважины к проведению подземного ремонта.</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Чем опасен дифференциальный прихват колонны труб и каковы основные меры по его предотвращению во время СПО?</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Какие два основных метода используют для очистки забоя от песчаной пробки? Укажите их ключевое различие.</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Объясните, в чем заключается технология установки цементного моста для изоляции нижнего пласта.</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В каких случаях для устранения негерметичности обсадной колонны применяют установку стального пластыря (патча), а в каких — цементирование под давлением?</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С какой целью и каким методом (прибором) определяют высоту подъема цемента за эксплуатационной колонной?</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В чем заключается цель обработки призабойной зоны пласта (ОПЗ)? Назовите один химический и один физический метод ОПЗ.</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Чем принципиально отличается консервация скважины от ее ликвидации? Назовите одну общую для обеих операций задачу.</w:t>
      </w:r>
    </w:p>
    <w:p w:rsidR="00080DFB" w:rsidRP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Какая операция проводится обязательно перед разборкой фонтанной арматуры на скважине с возможным ГНП, и какое оборудование для этого монтируют?</w:t>
      </w:r>
    </w:p>
    <w:p w:rsidR="00080DFB" w:rsidRDefault="00080DFB" w:rsidP="0069390A">
      <w:pPr>
        <w:pStyle w:val="af0"/>
        <w:numPr>
          <w:ilvl w:val="0"/>
          <w:numId w:val="13"/>
        </w:numPr>
        <w:tabs>
          <w:tab w:val="clear" w:pos="720"/>
          <w:tab w:val="num" w:pos="567"/>
        </w:tabs>
        <w:spacing w:before="0" w:beforeAutospacing="0"/>
        <w:ind w:left="0" w:firstLine="0"/>
        <w:jc w:val="both"/>
        <w:rPr>
          <w:rStyle w:val="af9"/>
          <w:b w:val="0"/>
          <w:bCs w:val="0"/>
        </w:rPr>
      </w:pPr>
      <w:r w:rsidRPr="00080DFB">
        <w:rPr>
          <w:rStyle w:val="af9"/>
          <w:b w:val="0"/>
          <w:bCs w:val="0"/>
        </w:rPr>
        <w:t>Почему при глушении скважины необходимо контролировать давление на устье и не допускать превышения определенного значения?</w:t>
      </w:r>
    </w:p>
    <w:p w:rsidR="00D9710D" w:rsidRPr="00080DFB" w:rsidRDefault="00D9710D" w:rsidP="00D9710D">
      <w:pPr>
        <w:pStyle w:val="af0"/>
        <w:spacing w:before="0" w:beforeAutospacing="0"/>
        <w:jc w:val="both"/>
        <w:rPr>
          <w:rStyle w:val="af9"/>
          <w:b w:val="0"/>
          <w:bCs w:val="0"/>
        </w:rPr>
      </w:pPr>
    </w:p>
    <w:p w:rsidR="00080DFB" w:rsidRPr="00D9710D" w:rsidRDefault="00D9710D" w:rsidP="00D9710D">
      <w:pPr>
        <w:pStyle w:val="2"/>
        <w:rPr>
          <w:rStyle w:val="af9"/>
          <w:b/>
          <w:bCs/>
        </w:rPr>
      </w:pPr>
      <w:bookmarkStart w:id="17" w:name="_Toc219717942"/>
      <w:r w:rsidRPr="00D9710D">
        <w:rPr>
          <w:rStyle w:val="af9"/>
          <w:b/>
          <w:bCs/>
        </w:rPr>
        <w:t xml:space="preserve">3.6 </w:t>
      </w:r>
      <w:r w:rsidR="00080DFB" w:rsidRPr="00D9710D">
        <w:rPr>
          <w:rStyle w:val="af9"/>
          <w:b/>
          <w:bCs/>
        </w:rPr>
        <w:t>Список экзаменационных вопросов по дисциплине</w:t>
      </w:r>
      <w:bookmarkEnd w:id="17"/>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w:t>
      </w:r>
      <w:r w:rsidRPr="00080DFB">
        <w:rPr>
          <w:color w:val="0F1115"/>
        </w:rPr>
        <w:tab/>
        <w:t>Фонтанный способ эксплуатации. Условия, необходимые для фонтанирования скважины. Принципиальная схема оборудования фонтанной скважины.</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w:t>
      </w:r>
      <w:r w:rsidRPr="00080DFB">
        <w:rPr>
          <w:color w:val="0F1115"/>
        </w:rPr>
        <w:tab/>
        <w:t>Устьевое оборудование фонтанных скважин. Назначение, устройство и основные элементы фонтанной арматуры: трубная головка, фонтанная елка.</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w:t>
      </w:r>
      <w:r w:rsidRPr="00080DFB">
        <w:rPr>
          <w:color w:val="0F1115"/>
        </w:rPr>
        <w:tab/>
        <w:t>Давления в фонтанной скважине. Понятия рабочего, пробного, буферного и затрубного давления. Методы регулирования дебита фонтанной скважины.</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4.</w:t>
      </w:r>
      <w:r w:rsidRPr="00080DFB">
        <w:rPr>
          <w:color w:val="0F1115"/>
        </w:rPr>
        <w:tab/>
        <w:t>Компрессорный (газлифтный) способ эксплуатации. Условия применения, принцип действия, достоинства и недостатки.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5.</w:t>
      </w:r>
      <w:r w:rsidRPr="00080DFB">
        <w:rPr>
          <w:color w:val="0F1115"/>
        </w:rPr>
        <w:tab/>
        <w:t>Системы распределения сжатого газа при газлифтной эксплуатации (индивидуальная, централизованная). Общие сведения о компрессорных станциях.</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lastRenderedPageBreak/>
        <w:t>6.</w:t>
      </w:r>
      <w:r w:rsidRPr="00080DFB">
        <w:rPr>
          <w:color w:val="0F1115"/>
        </w:rPr>
        <w:tab/>
        <w:t>Глубинно-насосная эксплуатация штанговыми насосами (ШГН). Принципиальная схема установки, назначение основных элементов (станок-качалка, штанги, насос).</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7.</w:t>
      </w:r>
      <w:r w:rsidRPr="00080DFB">
        <w:rPr>
          <w:color w:val="0F1115"/>
        </w:rPr>
        <w:tab/>
        <w:t>Устройство и принцип работы штангового скважинного насоса (вставного и трубного). Понятие о подаче и коэффициенте наполнения насоса.</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8.</w:t>
      </w:r>
      <w:r w:rsidRPr="00080DFB">
        <w:rPr>
          <w:color w:val="0F1115"/>
        </w:rPr>
        <w:tab/>
        <w:t>Глубинно-насосная эксплуатация бесштанговыми насосами (УЭЦН). Принцип действия центробежного насоса, схема оснащения скважины и обвязки устья.</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9.</w:t>
      </w:r>
      <w:r w:rsidRPr="00080DFB">
        <w:rPr>
          <w:color w:val="0F1115"/>
        </w:rPr>
        <w:tab/>
        <w:t>Глубинно-насосная эксплуатация бесштанговыми насосами (ВШН). Принцип действия винтового насоса, область применения, сравнительная характеристика с УЭЦН.</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10.</w:t>
      </w:r>
      <w:r w:rsidRPr="00080DFB">
        <w:rPr>
          <w:color w:val="0F1115"/>
        </w:rPr>
        <w:tab/>
        <w:t>Вспомогательное оборудование глубинно-насосных скважин. Назначение, устройство и принцип действия газовых и песочных якорей.</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11.</w:t>
      </w:r>
      <w:r w:rsidRPr="00080DFB">
        <w:rPr>
          <w:color w:val="0F1115"/>
        </w:rPr>
        <w:tab/>
        <w:t>Подготовительные работы перед проведением подземного ремонта скважины: планировка площадки, монтаж агрегата, подготовка устья.</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12.</w:t>
      </w:r>
      <w:r w:rsidRPr="00080DFB">
        <w:rPr>
          <w:color w:val="0F1115"/>
        </w:rPr>
        <w:tab/>
        <w:t>Мероприятия по обеспечению безопасности перед разборкой устья скважины. Снижение давления, глушение скважины, установка противовыбросового оборудования.</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13.</w:t>
      </w:r>
      <w:r w:rsidRPr="00080DFB">
        <w:rPr>
          <w:color w:val="0F1115"/>
        </w:rPr>
        <w:tab/>
        <w:t>Передислокация ремонтного оборудования и бригады. Составление плана переезда, подготовка дорог и рабочей площадки у скважины.</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14.</w:t>
      </w:r>
      <w:r w:rsidRPr="00080DFB">
        <w:rPr>
          <w:color w:val="0F1115"/>
        </w:rPr>
        <w:tab/>
        <w:t>Подготовка труб (НКТ и штанг) к спуску: проверка, шаблонирование, измерение, сортировка и комплектация.</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15.</w:t>
      </w:r>
      <w:r w:rsidRPr="00080DFB">
        <w:rPr>
          <w:color w:val="0F1115"/>
        </w:rPr>
        <w:tab/>
        <w:t>Классификация видов текущего ремонта скважин (ТРС). Планово-предупредительный и восстановительный ремонт.</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16.</w:t>
      </w:r>
      <w:r w:rsidRPr="00080DFB">
        <w:rPr>
          <w:color w:val="0F1115"/>
        </w:rPr>
        <w:tab/>
        <w:t>Технология проведения текущего ремонта скважин, оборудованных ШГН: замена насоса, устранение обрыва и отвинчивания штанг.</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17.</w:t>
      </w:r>
      <w:r w:rsidRPr="00080DFB">
        <w:rPr>
          <w:color w:val="0F1115"/>
        </w:rPr>
        <w:tab/>
        <w:t>Технология проведения текущего ремонта скважин, оборудованных УЭЦН: причины подъема установки, операции по ее замене.</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18.</w:t>
      </w:r>
      <w:r w:rsidRPr="00080DFB">
        <w:rPr>
          <w:color w:val="0F1115"/>
        </w:rPr>
        <w:tab/>
        <w:t>Ремонтные работы по очистке забоя и подъемной колонны от песчаных пробок. Методы промывки (прямая, обратная, с применением аэрированной жидкости).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19.</w:t>
      </w:r>
      <w:r w:rsidRPr="00080DFB">
        <w:rPr>
          <w:color w:val="0F1115"/>
        </w:rPr>
        <w:tab/>
        <w:t>Ремонтные работы по борьбе с отложениями парафина, солей и гидратов в скважине. Механические, термические и химические методы.</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20.</w:t>
      </w:r>
      <w:r w:rsidRPr="00080DFB">
        <w:rPr>
          <w:color w:val="0F1115"/>
        </w:rPr>
        <w:tab/>
        <w:t>Ремонт фонтанных и газлифтных скважин. Особенности подготовки, основные виды неисправностей и методы их устранения.</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21.</w:t>
      </w:r>
      <w:r w:rsidRPr="00080DFB">
        <w:rPr>
          <w:color w:val="0F1115"/>
        </w:rPr>
        <w:tab/>
        <w:t>Консервация и расконсервация скважин. Цели, порядок проведения работ и оформления документации.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22.</w:t>
      </w:r>
      <w:r w:rsidRPr="00080DFB">
        <w:rPr>
          <w:color w:val="0F1115"/>
        </w:rPr>
        <w:tab/>
        <w:t>Капитальный ремонт скважин (КРС): цели, задачи и общая классификация основных видов работ.</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23.</w:t>
      </w:r>
      <w:r w:rsidRPr="00080DFB">
        <w:rPr>
          <w:color w:val="0F1115"/>
        </w:rPr>
        <w:tab/>
        <w:t>Технология и оборудование для устранения смятий и деформаций обсадных колонн. Методы контроля качества выполненных работ.</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24.</w:t>
      </w:r>
      <w:r w:rsidRPr="00080DFB">
        <w:rPr>
          <w:color w:val="0F1115"/>
        </w:rPr>
        <w:tab/>
        <w:t>Ремонтно-изоляционные работы в скважине. Понятие тампонирования под давлением. Назначение и виды тампонажных материалов (цементы, смолы, гелеобразующие системы).</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25.</w:t>
      </w:r>
      <w:r w:rsidRPr="00080DFB">
        <w:rPr>
          <w:color w:val="0F1115"/>
        </w:rPr>
        <w:tab/>
        <w:t>Методы отключения обводненных пластов или их интервалов: установка цементных мостов, засыпка песком, монтаж разбуриваемых пакеров.</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26.</w:t>
      </w:r>
      <w:r w:rsidRPr="00080DFB">
        <w:rPr>
          <w:color w:val="0F1115"/>
        </w:rPr>
        <w:tab/>
        <w:t>Геофизические исследования при переводе скважин на другие горизонты. Оценка нефтенасыщенности и состояния цементного кольца.</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27.</w:t>
      </w:r>
      <w:r w:rsidRPr="00080DFB">
        <w:rPr>
          <w:color w:val="0F1115"/>
        </w:rPr>
        <w:tab/>
        <w:t>Технология и оборудование для зарезки второго ствола (бокового ствола). Этапы проведения работ.</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28.</w:t>
      </w:r>
      <w:r w:rsidRPr="00080DFB">
        <w:rPr>
          <w:color w:val="0F1115"/>
        </w:rPr>
        <w:tab/>
        <w:t>Методы определения негерметичности эксплуатационной колонны. Приборы и исследования для выявления заколонных перетоков.</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29.</w:t>
      </w:r>
      <w:r w:rsidRPr="00080DFB">
        <w:rPr>
          <w:color w:val="0F1115"/>
        </w:rPr>
        <w:tab/>
        <w:t>Технология ликвидации негерметичности обсадных колонн установкой стальных пластырей (патчей). Этапы проведения операции.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30.</w:t>
      </w:r>
      <w:r w:rsidRPr="00080DFB">
        <w:rPr>
          <w:color w:val="0F1115"/>
        </w:rPr>
        <w:tab/>
        <w:t>Исправление негерметичности цементного кольца (микро- и макроканалов). Технология наращивания цементного кольца за колонной.</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31.</w:t>
      </w:r>
      <w:r w:rsidRPr="00080DFB">
        <w:rPr>
          <w:color w:val="0F1115"/>
        </w:rPr>
        <w:tab/>
        <w:t>Крепление слабосцементированных пород в призабойной зоне. Методы: гравийные фильтры, смолизация, закачка пеноцементов.</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32.</w:t>
      </w:r>
      <w:r w:rsidRPr="00080DFB">
        <w:rPr>
          <w:color w:val="0F1115"/>
        </w:rPr>
        <w:tab/>
        <w:t>Обработка призабойной зоны пласта (ОПЗ). Цели, классификация методов. Подготовительные работы для проведения ОПЗ.</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lastRenderedPageBreak/>
        <w:t>33.</w:t>
      </w:r>
      <w:r w:rsidRPr="00080DFB">
        <w:rPr>
          <w:color w:val="0F1115"/>
        </w:rPr>
        <w:tab/>
        <w:t>Химические методы ОПЗ: кислотные обработки (солянокислотная, плавиковая), применение растворителей и ПАВ.</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34.</w:t>
      </w:r>
      <w:r w:rsidRPr="00080DFB">
        <w:rPr>
          <w:color w:val="0F1115"/>
        </w:rPr>
        <w:tab/>
        <w:t>Физико-механические методы ОПЗ: гидроимпульсное воздействие, гидропескоструйная перфорация, многоцикловая очистка пеной.</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35.</w:t>
      </w:r>
      <w:r w:rsidRPr="00080DFB">
        <w:rPr>
          <w:color w:val="0F1115"/>
        </w:rPr>
        <w:tab/>
        <w:t>Глушение скважин перед проведением ремонтных работ. Назначение, требования к глушащим жидкостям, типовые технологические схемы.</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36.</w:t>
      </w:r>
      <w:r w:rsidRPr="00080DFB">
        <w:rPr>
          <w:color w:val="0F1115"/>
        </w:rPr>
        <w:tab/>
        <w:t>Исследования скважин при текущем и капитальном ремонте. Снятие кривой восстановления давления (КВД) для оценки состояния пласта.</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37.</w:t>
      </w:r>
      <w:r w:rsidRPr="00080DFB">
        <w:rPr>
          <w:color w:val="0F1115"/>
        </w:rPr>
        <w:tab/>
        <w:t>Методы контроля качества цементирования обсадных колонн (акустический цементомер). Определение высоты подъема цемента.</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38.</w:t>
      </w:r>
      <w:r w:rsidRPr="00080DFB">
        <w:rPr>
          <w:color w:val="0F1115"/>
        </w:rPr>
        <w:tab/>
        <w:t>Гидравлические расчеты при ремонтных работах: расчет промывки скважины для удаления песчаной пробки.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39.</w:t>
      </w:r>
      <w:r w:rsidRPr="00080DFB">
        <w:rPr>
          <w:color w:val="0F1115"/>
        </w:rPr>
        <w:tab/>
        <w:t>Гидравлические расчеты при ремонтных работах: расчет промывки скважины аэрированной жидкостью (пеной) для предотвращения поглощений.</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40.</w:t>
      </w:r>
      <w:r w:rsidRPr="00080DFB">
        <w:rPr>
          <w:color w:val="0F1115"/>
        </w:rPr>
        <w:tab/>
        <w:t>Оборудование для проведения подземных ремонтов: передвижные агрегаты, виды вышек и мачт, их монтаж и крепление.</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41.</w:t>
      </w:r>
      <w:r w:rsidRPr="00080DFB">
        <w:rPr>
          <w:color w:val="0F1115"/>
        </w:rPr>
        <w:tab/>
        <w:t>Спуско-подъемные операции (СПО) при ремонте скважин. Технология свинчивания и развинчивания труб, меры безопасности.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42.</w:t>
      </w:r>
      <w:r w:rsidRPr="00080DFB">
        <w:rPr>
          <w:color w:val="0F1115"/>
        </w:rPr>
        <w:tab/>
        <w:t>Особенности ремонта скважин на месторождениях с высоким содержанием сероводорода (H2S). Требования к материалам и технике безопасности.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43.</w:t>
      </w:r>
      <w:r w:rsidRPr="00080DFB">
        <w:rPr>
          <w:color w:val="0F1115"/>
        </w:rPr>
        <w:tab/>
        <w:t>План ликвидации аварий (ПЛА) при проведении ремонтных работ. Действия бригады при признаках газонефтепроявления.</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44.</w:t>
      </w:r>
      <w:r w:rsidRPr="00080DFB">
        <w:rPr>
          <w:color w:val="0F1115"/>
        </w:rPr>
        <w:tab/>
        <w:t>Порядок ликвидации скважин. Категории скважин, подлежащих ликвидации. Технология работ и оформление документации.</w:t>
      </w:r>
    </w:p>
    <w:p w:rsidR="00080DFB" w:rsidRPr="00080DFB" w:rsidRDefault="00080DFB" w:rsidP="00080DFB">
      <w:pPr>
        <w:pStyle w:val="ds-markdown-paragraph"/>
        <w:shd w:val="clear" w:color="auto" w:fill="FFFFFF"/>
        <w:tabs>
          <w:tab w:val="left" w:pos="426"/>
        </w:tabs>
        <w:spacing w:before="0" w:beforeAutospacing="0" w:after="0" w:afterAutospacing="0"/>
        <w:jc w:val="both"/>
        <w:rPr>
          <w:color w:val="0F1115"/>
        </w:rPr>
      </w:pPr>
      <w:r w:rsidRPr="00080DFB">
        <w:rPr>
          <w:color w:val="0F1115"/>
        </w:rPr>
        <w:t>45.</w:t>
      </w:r>
      <w:r w:rsidRPr="00080DFB">
        <w:rPr>
          <w:color w:val="0F1115"/>
        </w:rPr>
        <w:tab/>
        <w:t>Современные тенденции и технологии в области подземного ремонта скважин (телеуправляемые системы, гибкие трубы, новые материалы).</w:t>
      </w:r>
    </w:p>
    <w:p w:rsidR="009336EE" w:rsidRDefault="00080DFB">
      <w:pPr>
        <w:rPr>
          <w:color w:val="0F1115"/>
        </w:rPr>
      </w:pPr>
      <w:r>
        <w:rPr>
          <w:color w:val="0F1115"/>
        </w:rPr>
        <w:br w:type="page"/>
      </w:r>
    </w:p>
    <w:p w:rsidR="009336EE" w:rsidRPr="009336EE" w:rsidRDefault="009336EE" w:rsidP="009336EE">
      <w:pPr>
        <w:jc w:val="center"/>
        <w:rPr>
          <w:b/>
        </w:rPr>
      </w:pPr>
      <w:r w:rsidRPr="009336EE">
        <w:rPr>
          <w:b/>
        </w:rPr>
        <w:lastRenderedPageBreak/>
        <w:t>Вариант 1</w:t>
      </w:r>
    </w:p>
    <w:p w:rsidR="009336EE" w:rsidRPr="009336EE" w:rsidRDefault="009336EE" w:rsidP="009336EE">
      <w:pPr>
        <w:pStyle w:val="af2"/>
        <w:shd w:val="clear" w:color="auto" w:fill="FFFFFF"/>
        <w:spacing w:before="0" w:beforeAutospacing="0" w:after="0" w:afterAutospacing="0"/>
        <w:jc w:val="both"/>
      </w:pPr>
      <w:r w:rsidRPr="009336EE">
        <w:t>1. Что такое срыв подачи?</w:t>
      </w:r>
    </w:p>
    <w:p w:rsidR="009336EE" w:rsidRPr="009336EE" w:rsidRDefault="009336EE" w:rsidP="009336EE">
      <w:pPr>
        <w:pStyle w:val="af2"/>
        <w:shd w:val="clear" w:color="auto" w:fill="FFFFFF"/>
        <w:spacing w:before="0" w:beforeAutospacing="0" w:after="0" w:afterAutospacing="0"/>
        <w:jc w:val="both"/>
      </w:pPr>
      <w:r w:rsidRPr="009336EE">
        <w:t>1) Это отсутствие жидкости на устье скважины</w:t>
      </w:r>
    </w:p>
    <w:p w:rsidR="009336EE" w:rsidRPr="009336EE" w:rsidRDefault="009336EE" w:rsidP="009336EE">
      <w:pPr>
        <w:pStyle w:val="af2"/>
        <w:shd w:val="clear" w:color="auto" w:fill="FFFFFF"/>
        <w:spacing w:before="0" w:beforeAutospacing="0" w:after="0" w:afterAutospacing="0"/>
        <w:jc w:val="both"/>
      </w:pPr>
      <w:r w:rsidRPr="009336EE">
        <w:t>2) Это отсутствие жидкости на приеме насоса</w:t>
      </w:r>
    </w:p>
    <w:p w:rsidR="009336EE" w:rsidRPr="009336EE" w:rsidRDefault="009336EE" w:rsidP="009336EE">
      <w:pPr>
        <w:pStyle w:val="af2"/>
        <w:shd w:val="clear" w:color="auto" w:fill="FFFFFF"/>
        <w:spacing w:before="0" w:beforeAutospacing="0" w:after="0" w:afterAutospacing="0"/>
        <w:jc w:val="both"/>
      </w:pPr>
      <w:r w:rsidRPr="009336EE">
        <w:t>3) Это снижение подачи насоса ниже номинальной</w:t>
      </w:r>
    </w:p>
    <w:p w:rsidR="009336EE" w:rsidRPr="009336EE" w:rsidRDefault="009336EE" w:rsidP="009336EE">
      <w:pPr>
        <w:pStyle w:val="af2"/>
        <w:shd w:val="clear" w:color="auto" w:fill="FFFFFF"/>
        <w:spacing w:before="0" w:beforeAutospacing="0" w:after="0" w:afterAutospacing="0"/>
        <w:jc w:val="both"/>
      </w:pPr>
      <w:r w:rsidRPr="009336EE">
        <w:t>4) Это явление, когда насос перестает перекачивать жидкость и начинает работать в холостую</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2. На какое давление опрессовывается линия нагнетания, при проведении технологической промывки скважины?</w:t>
      </w:r>
    </w:p>
    <w:p w:rsidR="009336EE" w:rsidRPr="009336EE" w:rsidRDefault="009336EE" w:rsidP="009336EE">
      <w:pPr>
        <w:pStyle w:val="af2"/>
        <w:shd w:val="clear" w:color="auto" w:fill="FFFFFF"/>
        <w:spacing w:before="0" w:beforeAutospacing="0" w:after="0" w:afterAutospacing="0"/>
        <w:jc w:val="both"/>
      </w:pPr>
      <w:r w:rsidRPr="009336EE">
        <w:t>1) На давление опрессовки эксплуатационной колонны + 15%</w:t>
      </w:r>
    </w:p>
    <w:p w:rsidR="009336EE" w:rsidRPr="009336EE" w:rsidRDefault="009336EE" w:rsidP="009336EE">
      <w:pPr>
        <w:pStyle w:val="af2"/>
        <w:shd w:val="clear" w:color="auto" w:fill="FFFFFF"/>
        <w:spacing w:before="0" w:beforeAutospacing="0" w:after="0" w:afterAutospacing="0"/>
        <w:jc w:val="both"/>
      </w:pPr>
      <w:r w:rsidRPr="009336EE">
        <w:t>2) На давление опрессовки эксплуатационной колонны + 20%</w:t>
      </w:r>
    </w:p>
    <w:p w:rsidR="009336EE" w:rsidRPr="009336EE" w:rsidRDefault="009336EE" w:rsidP="009336EE">
      <w:pPr>
        <w:pStyle w:val="af2"/>
        <w:shd w:val="clear" w:color="auto" w:fill="FFFFFF"/>
        <w:spacing w:before="0" w:beforeAutospacing="0" w:after="0" w:afterAutospacing="0"/>
        <w:jc w:val="both"/>
      </w:pPr>
      <w:r w:rsidRPr="009336EE">
        <w:t>3) На рабочее (ожидаемое) давление +20%</w:t>
      </w:r>
    </w:p>
    <w:p w:rsidR="009336EE" w:rsidRPr="009336EE" w:rsidRDefault="009336EE" w:rsidP="009336EE">
      <w:pPr>
        <w:pStyle w:val="af2"/>
        <w:shd w:val="clear" w:color="auto" w:fill="FFFFFF"/>
        <w:spacing w:before="0" w:beforeAutospacing="0" w:after="0" w:afterAutospacing="0"/>
        <w:jc w:val="both"/>
      </w:pPr>
      <w:r w:rsidRPr="009336EE">
        <w:t>4) На полуторократное давление от ожидаемого давления</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3. В чем заключается принцип действия газосепаратора УЭЦН?</w:t>
      </w:r>
    </w:p>
    <w:p w:rsidR="009336EE" w:rsidRPr="009336EE" w:rsidRDefault="009336EE" w:rsidP="009336EE">
      <w:pPr>
        <w:pStyle w:val="af2"/>
        <w:shd w:val="clear" w:color="auto" w:fill="FFFFFF"/>
        <w:spacing w:before="0" w:beforeAutospacing="0" w:after="0" w:afterAutospacing="0"/>
        <w:jc w:val="both"/>
      </w:pPr>
      <w:r w:rsidRPr="009336EE">
        <w:t>1) Создании на приёме насоса давления, равного давлению насыщения или близкого к нему</w:t>
      </w:r>
    </w:p>
    <w:p w:rsidR="009336EE" w:rsidRPr="009336EE" w:rsidRDefault="009336EE" w:rsidP="009336EE">
      <w:pPr>
        <w:pStyle w:val="af2"/>
        <w:shd w:val="clear" w:color="auto" w:fill="FFFFFF"/>
        <w:spacing w:before="0" w:beforeAutospacing="0" w:after="0" w:afterAutospacing="0"/>
        <w:jc w:val="both"/>
      </w:pPr>
      <w:r w:rsidRPr="009336EE">
        <w:t>2) Вспенивании добываемого флюида</w:t>
      </w:r>
    </w:p>
    <w:p w:rsidR="009336EE" w:rsidRPr="009336EE" w:rsidRDefault="009336EE" w:rsidP="009336EE">
      <w:pPr>
        <w:pStyle w:val="af2"/>
        <w:shd w:val="clear" w:color="auto" w:fill="FFFFFF"/>
        <w:spacing w:before="0" w:beforeAutospacing="0" w:after="0" w:afterAutospacing="0"/>
        <w:jc w:val="both"/>
      </w:pPr>
      <w:r w:rsidRPr="009336EE">
        <w:t>3) Центробежном отделении жидкости от газа и выброса газа в затрубное пространство</w:t>
      </w:r>
    </w:p>
    <w:p w:rsidR="009336EE" w:rsidRPr="009336EE" w:rsidRDefault="009336EE" w:rsidP="009336EE">
      <w:pPr>
        <w:pStyle w:val="af2"/>
        <w:shd w:val="clear" w:color="auto" w:fill="FFFFFF"/>
        <w:spacing w:before="0" w:beforeAutospacing="0" w:after="0" w:afterAutospacing="0"/>
        <w:jc w:val="both"/>
      </w:pPr>
      <w:r w:rsidRPr="009336EE">
        <w:t>4) Измельчении газовых включений в пластовой жидкости и подготовка</w:t>
      </w:r>
    </w:p>
    <w:p w:rsidR="009336EE" w:rsidRPr="009336EE" w:rsidRDefault="009336EE" w:rsidP="009336EE">
      <w:pPr>
        <w:pStyle w:val="af2"/>
        <w:shd w:val="clear" w:color="auto" w:fill="FFFFFF"/>
        <w:spacing w:before="0" w:beforeAutospacing="0" w:after="0" w:afterAutospacing="0"/>
        <w:jc w:val="both"/>
      </w:pPr>
      <w:r w:rsidRPr="009336EE">
        <w:t>однородной газожидкостной смеси для подачи её на вход в насос</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4. Максимального дебита скважина достигнет при:</w:t>
      </w:r>
    </w:p>
    <w:p w:rsidR="009336EE" w:rsidRPr="009336EE" w:rsidRDefault="009336EE" w:rsidP="009336EE">
      <w:pPr>
        <w:pStyle w:val="af2"/>
        <w:shd w:val="clear" w:color="auto" w:fill="FFFFFF"/>
        <w:spacing w:before="0" w:beforeAutospacing="0" w:after="0" w:afterAutospacing="0"/>
        <w:jc w:val="both"/>
      </w:pPr>
      <w:r w:rsidRPr="009336EE">
        <w:t>1) Минимальной вязкости</w:t>
      </w:r>
    </w:p>
    <w:p w:rsidR="009336EE" w:rsidRPr="009336EE" w:rsidRDefault="009336EE" w:rsidP="009336EE">
      <w:pPr>
        <w:pStyle w:val="af2"/>
        <w:shd w:val="clear" w:color="auto" w:fill="FFFFFF"/>
        <w:spacing w:before="0" w:beforeAutospacing="0" w:after="0" w:afterAutospacing="0"/>
        <w:jc w:val="both"/>
      </w:pPr>
      <w:r w:rsidRPr="009336EE">
        <w:t>2) Минимальном забойном давлении</w:t>
      </w:r>
    </w:p>
    <w:p w:rsidR="009336EE" w:rsidRPr="009336EE" w:rsidRDefault="009336EE" w:rsidP="009336EE">
      <w:pPr>
        <w:pStyle w:val="af2"/>
        <w:shd w:val="clear" w:color="auto" w:fill="FFFFFF"/>
        <w:spacing w:before="0" w:beforeAutospacing="0" w:after="0" w:afterAutospacing="0"/>
        <w:jc w:val="both"/>
      </w:pPr>
      <w:r w:rsidRPr="009336EE">
        <w:t>3) Минимальном коэффициенте проницаемости</w:t>
      </w:r>
    </w:p>
    <w:p w:rsidR="009336EE" w:rsidRPr="009336EE" w:rsidRDefault="009336EE" w:rsidP="009336EE">
      <w:pPr>
        <w:pStyle w:val="af2"/>
        <w:shd w:val="clear" w:color="auto" w:fill="FFFFFF"/>
        <w:spacing w:before="0" w:beforeAutospacing="0" w:after="0" w:afterAutospacing="0"/>
        <w:jc w:val="both"/>
      </w:pPr>
      <w:r w:rsidRPr="009336EE">
        <w:t>4) Минимальном радиусе дренирования</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5. Какое воздействие на ПЗП относится к комплексному?</w:t>
      </w:r>
    </w:p>
    <w:p w:rsidR="009336EE" w:rsidRPr="009336EE" w:rsidRDefault="009336EE" w:rsidP="009336EE">
      <w:pPr>
        <w:pStyle w:val="af2"/>
        <w:shd w:val="clear" w:color="auto" w:fill="FFFFFF"/>
        <w:spacing w:before="0" w:beforeAutospacing="0" w:after="0" w:afterAutospacing="0"/>
        <w:jc w:val="both"/>
      </w:pPr>
      <w:r w:rsidRPr="009336EE">
        <w:t>1) электротепловая обработка</w:t>
      </w:r>
    </w:p>
    <w:p w:rsidR="009336EE" w:rsidRPr="009336EE" w:rsidRDefault="009336EE" w:rsidP="009336EE">
      <w:pPr>
        <w:pStyle w:val="af2"/>
        <w:shd w:val="clear" w:color="auto" w:fill="FFFFFF"/>
        <w:spacing w:before="0" w:beforeAutospacing="0" w:after="0" w:afterAutospacing="0"/>
        <w:jc w:val="both"/>
      </w:pPr>
      <w:r w:rsidRPr="009336EE">
        <w:t>2) термокислотная</w:t>
      </w:r>
    </w:p>
    <w:p w:rsidR="009336EE" w:rsidRPr="009336EE" w:rsidRDefault="009336EE" w:rsidP="009336EE">
      <w:pPr>
        <w:pStyle w:val="af2"/>
        <w:shd w:val="clear" w:color="auto" w:fill="FFFFFF"/>
        <w:spacing w:before="0" w:beforeAutospacing="0" w:after="0" w:afterAutospacing="0"/>
        <w:jc w:val="both"/>
      </w:pPr>
      <w:r w:rsidRPr="009336EE">
        <w:t xml:space="preserve">3) термогазохимическая </w:t>
      </w:r>
    </w:p>
    <w:p w:rsidR="009336EE" w:rsidRPr="009336EE" w:rsidRDefault="009336EE" w:rsidP="009336EE">
      <w:pPr>
        <w:pStyle w:val="af2"/>
        <w:shd w:val="clear" w:color="auto" w:fill="FFFFFF"/>
        <w:spacing w:before="0" w:beforeAutospacing="0" w:after="0" w:afterAutospacing="0"/>
        <w:jc w:val="both"/>
      </w:pPr>
      <w:r w:rsidRPr="009336EE">
        <w:t>4) внутрипластовая термохимическая</w:t>
      </w:r>
    </w:p>
    <w:p w:rsidR="009336EE" w:rsidRPr="009336EE" w:rsidRDefault="009336EE" w:rsidP="009336EE">
      <w:pPr>
        <w:pStyle w:val="af2"/>
        <w:shd w:val="clear" w:color="auto" w:fill="FFFFFF"/>
        <w:spacing w:before="0" w:beforeAutospacing="0" w:after="0" w:afterAutospacing="0"/>
        <w:jc w:val="both"/>
      </w:pPr>
      <w:r w:rsidRPr="009336EE">
        <w:t xml:space="preserve"> </w:t>
      </w:r>
    </w:p>
    <w:p w:rsidR="009336EE" w:rsidRPr="009336EE" w:rsidRDefault="009336EE" w:rsidP="009336EE">
      <w:pPr>
        <w:pStyle w:val="af2"/>
        <w:shd w:val="clear" w:color="auto" w:fill="FFFFFF"/>
        <w:spacing w:before="0" w:beforeAutospacing="0" w:after="0" w:afterAutospacing="0"/>
        <w:jc w:val="both"/>
      </w:pPr>
      <w:r w:rsidRPr="009336EE">
        <w:t>6. Выберите правильный вариант: «Процесс создания трещин под высоким давлением называется ***».</w:t>
      </w:r>
    </w:p>
    <w:p w:rsidR="009336EE" w:rsidRPr="009336EE" w:rsidRDefault="009336EE" w:rsidP="009336EE">
      <w:pPr>
        <w:pStyle w:val="af2"/>
        <w:shd w:val="clear" w:color="auto" w:fill="FFFFFF"/>
        <w:spacing w:before="0" w:beforeAutospacing="0" w:after="0" w:afterAutospacing="0"/>
        <w:jc w:val="both"/>
      </w:pPr>
      <w:r w:rsidRPr="009336EE">
        <w:t>1) СКО</w:t>
      </w:r>
    </w:p>
    <w:p w:rsidR="009336EE" w:rsidRPr="009336EE" w:rsidRDefault="009336EE" w:rsidP="009336EE">
      <w:pPr>
        <w:pStyle w:val="af2"/>
        <w:shd w:val="clear" w:color="auto" w:fill="FFFFFF"/>
        <w:spacing w:before="0" w:beforeAutospacing="0" w:after="0" w:afterAutospacing="0"/>
        <w:jc w:val="both"/>
      </w:pPr>
      <w:r w:rsidRPr="009336EE">
        <w:t>2) перфорация</w:t>
      </w:r>
    </w:p>
    <w:p w:rsidR="009336EE" w:rsidRPr="009336EE" w:rsidRDefault="009336EE" w:rsidP="009336EE">
      <w:pPr>
        <w:pStyle w:val="af2"/>
        <w:shd w:val="clear" w:color="auto" w:fill="FFFFFF"/>
        <w:spacing w:before="0" w:beforeAutospacing="0" w:after="0" w:afterAutospacing="0"/>
        <w:jc w:val="both"/>
      </w:pPr>
      <w:r w:rsidRPr="009336EE">
        <w:t xml:space="preserve">3) гидравлический разрыв пласта </w:t>
      </w:r>
    </w:p>
    <w:p w:rsidR="009336EE" w:rsidRPr="009336EE" w:rsidRDefault="009336EE" w:rsidP="009336EE">
      <w:pPr>
        <w:pStyle w:val="af2"/>
        <w:shd w:val="clear" w:color="auto" w:fill="FFFFFF"/>
        <w:spacing w:before="0" w:beforeAutospacing="0" w:after="0" w:afterAutospacing="0"/>
        <w:jc w:val="both"/>
      </w:pPr>
      <w:r w:rsidRPr="009336EE">
        <w:t>4) разбуривание</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7. Выберите преимущество применения технологии ОРЭ:</w:t>
      </w:r>
    </w:p>
    <w:p w:rsidR="009336EE" w:rsidRPr="009336EE" w:rsidRDefault="009336EE" w:rsidP="009336EE">
      <w:pPr>
        <w:pStyle w:val="af2"/>
        <w:shd w:val="clear" w:color="auto" w:fill="FFFFFF"/>
        <w:spacing w:before="0" w:beforeAutospacing="0" w:after="0" w:afterAutospacing="0"/>
        <w:jc w:val="both"/>
      </w:pPr>
      <w:r w:rsidRPr="009336EE">
        <w:t xml:space="preserve">1) повышение нефтегазоотдачи </w:t>
      </w:r>
    </w:p>
    <w:p w:rsidR="009336EE" w:rsidRPr="009336EE" w:rsidRDefault="009336EE" w:rsidP="009336EE">
      <w:pPr>
        <w:pStyle w:val="af2"/>
        <w:shd w:val="clear" w:color="auto" w:fill="FFFFFF"/>
        <w:spacing w:before="0" w:beforeAutospacing="0" w:after="0" w:afterAutospacing="0"/>
        <w:jc w:val="both"/>
      </w:pPr>
      <w:r w:rsidRPr="009336EE">
        <w:t>2) уменьшение металлоемкости</w:t>
      </w:r>
    </w:p>
    <w:p w:rsidR="009336EE" w:rsidRPr="009336EE" w:rsidRDefault="009336EE" w:rsidP="009336EE">
      <w:pPr>
        <w:pStyle w:val="af2"/>
        <w:shd w:val="clear" w:color="auto" w:fill="FFFFFF"/>
        <w:spacing w:before="0" w:beforeAutospacing="0" w:after="0" w:afterAutospacing="0"/>
        <w:jc w:val="both"/>
      </w:pPr>
      <w:r w:rsidRPr="009336EE">
        <w:t>3) повышение себестоимости нефти и газа</w:t>
      </w:r>
    </w:p>
    <w:p w:rsidR="009336EE" w:rsidRPr="009336EE" w:rsidRDefault="009336EE" w:rsidP="009336EE">
      <w:pPr>
        <w:pStyle w:val="af2"/>
        <w:shd w:val="clear" w:color="auto" w:fill="FFFFFF"/>
        <w:spacing w:before="0" w:beforeAutospacing="0" w:after="0" w:afterAutospacing="0"/>
        <w:jc w:val="both"/>
      </w:pPr>
      <w:r w:rsidRPr="009336EE">
        <w:t>4) отказ от применения методов увеличения продуктивности скважин</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8. Уравнение баланса энергии  в работающей  скважине записывается:</w:t>
      </w:r>
    </w:p>
    <w:p w:rsidR="009336EE" w:rsidRPr="009336EE" w:rsidRDefault="009336EE" w:rsidP="009336EE">
      <w:pPr>
        <w:pStyle w:val="af2"/>
        <w:shd w:val="clear" w:color="auto" w:fill="FFFFFF"/>
        <w:spacing w:before="0" w:beforeAutospacing="0" w:after="0" w:afterAutospacing="0"/>
        <w:jc w:val="both"/>
      </w:pPr>
      <w:r w:rsidRPr="009336EE">
        <w:t>1) Рзаб-Р2= Рст.ф+∆Ртр</w:t>
      </w:r>
    </w:p>
    <w:p w:rsidR="009336EE" w:rsidRPr="009336EE" w:rsidRDefault="009336EE" w:rsidP="009336EE">
      <w:pPr>
        <w:pStyle w:val="af2"/>
        <w:shd w:val="clear" w:color="auto" w:fill="FFFFFF"/>
        <w:spacing w:before="0" w:beforeAutospacing="0" w:after="0" w:afterAutospacing="0"/>
        <w:jc w:val="both"/>
      </w:pPr>
      <w:r w:rsidRPr="009336EE">
        <w:t xml:space="preserve">2) Епл+Еис= Есм+Етр+Ем+Еин </w:t>
      </w:r>
    </w:p>
    <w:p w:rsidR="009336EE" w:rsidRPr="009336EE" w:rsidRDefault="009336EE" w:rsidP="009336EE">
      <w:pPr>
        <w:pStyle w:val="af2"/>
        <w:shd w:val="clear" w:color="auto" w:fill="FFFFFF"/>
        <w:spacing w:before="0" w:beforeAutospacing="0" w:after="0" w:afterAutospacing="0"/>
        <w:jc w:val="both"/>
      </w:pPr>
      <w:r w:rsidRPr="009336EE">
        <w:t>3) Vсм(Р1-Р2)= ∆Рсм∙ Vсм+ ∆Ртр∙ Vсм+ ∆Рин∙ Vсм</w:t>
      </w:r>
    </w:p>
    <w:p w:rsidR="009336EE" w:rsidRPr="009336EE" w:rsidRDefault="009336EE" w:rsidP="009336EE">
      <w:pPr>
        <w:pStyle w:val="af2"/>
        <w:shd w:val="clear" w:color="auto" w:fill="FFFFFF"/>
        <w:spacing w:before="0" w:beforeAutospacing="0" w:after="0" w:afterAutospacing="0"/>
        <w:jc w:val="both"/>
      </w:pPr>
      <w:r w:rsidRPr="009336EE">
        <w:t>4) ∆Р= Рзаб-Р2</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9. Уравновешивание станков-качалок проводят  с целью:</w:t>
      </w:r>
    </w:p>
    <w:p w:rsidR="009336EE" w:rsidRPr="009336EE" w:rsidRDefault="009336EE" w:rsidP="009336EE">
      <w:pPr>
        <w:pStyle w:val="af2"/>
        <w:shd w:val="clear" w:color="auto" w:fill="FFFFFF"/>
        <w:spacing w:before="0" w:beforeAutospacing="0" w:after="0" w:afterAutospacing="0"/>
        <w:jc w:val="both"/>
      </w:pPr>
      <w:r w:rsidRPr="009336EE">
        <w:t>1) выравнивания нагрузки на электродвигатель</w:t>
      </w:r>
    </w:p>
    <w:p w:rsidR="009336EE" w:rsidRPr="009336EE" w:rsidRDefault="009336EE" w:rsidP="009336EE">
      <w:pPr>
        <w:pStyle w:val="af2"/>
        <w:shd w:val="clear" w:color="auto" w:fill="FFFFFF"/>
        <w:spacing w:before="0" w:beforeAutospacing="0" w:after="0" w:afterAutospacing="0"/>
        <w:jc w:val="both"/>
      </w:pPr>
      <w:r w:rsidRPr="009336EE">
        <w:lastRenderedPageBreak/>
        <w:t>2) предотвращение выхода из строя насоса</w:t>
      </w:r>
    </w:p>
    <w:p w:rsidR="009336EE" w:rsidRPr="009336EE" w:rsidRDefault="009336EE" w:rsidP="009336EE">
      <w:pPr>
        <w:pStyle w:val="af2"/>
        <w:shd w:val="clear" w:color="auto" w:fill="FFFFFF"/>
        <w:spacing w:before="0" w:beforeAutospacing="0" w:after="0" w:afterAutospacing="0"/>
        <w:jc w:val="both"/>
      </w:pPr>
      <w:r w:rsidRPr="009336EE">
        <w:t>3) повышения подачи ШСН</w:t>
      </w:r>
    </w:p>
    <w:p w:rsidR="009336EE" w:rsidRPr="009336EE" w:rsidRDefault="009336EE" w:rsidP="009336EE">
      <w:pPr>
        <w:pStyle w:val="af2"/>
        <w:shd w:val="clear" w:color="auto" w:fill="FFFFFF"/>
        <w:spacing w:before="0" w:beforeAutospacing="0" w:after="0" w:afterAutospacing="0"/>
        <w:jc w:val="both"/>
      </w:pPr>
      <w:r w:rsidRPr="009336EE">
        <w:t>4) выравнивание нагрузки на колонну штанг</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10. Подобрать УЭЦН к условиям эксплуатации конкретной скважины значит:</w:t>
      </w:r>
    </w:p>
    <w:p w:rsidR="009336EE" w:rsidRPr="009336EE" w:rsidRDefault="009336EE" w:rsidP="009336EE">
      <w:pPr>
        <w:pStyle w:val="af2"/>
        <w:shd w:val="clear" w:color="auto" w:fill="FFFFFF"/>
        <w:spacing w:before="0" w:beforeAutospacing="0" w:after="0" w:afterAutospacing="0"/>
        <w:jc w:val="both"/>
      </w:pPr>
      <w:r w:rsidRPr="009336EE">
        <w:t>1) подобрать насос, работающий без остановок для ПРС</w:t>
      </w:r>
    </w:p>
    <w:p w:rsidR="009336EE" w:rsidRPr="009336EE" w:rsidRDefault="009336EE" w:rsidP="009336EE">
      <w:pPr>
        <w:pStyle w:val="af2"/>
        <w:shd w:val="clear" w:color="auto" w:fill="FFFFFF"/>
        <w:spacing w:before="0" w:beforeAutospacing="0" w:after="0" w:afterAutospacing="0"/>
        <w:jc w:val="both"/>
      </w:pPr>
      <w:r w:rsidRPr="009336EE">
        <w:t>2) подобрать типоразмер насоса, обеспечивающий получение на поверхности заданного дебита при минимальных затратах</w:t>
      </w:r>
    </w:p>
    <w:p w:rsidR="009336EE" w:rsidRPr="009336EE" w:rsidRDefault="009336EE" w:rsidP="009336EE">
      <w:pPr>
        <w:pStyle w:val="af2"/>
        <w:shd w:val="clear" w:color="auto" w:fill="FFFFFF"/>
        <w:spacing w:before="0" w:beforeAutospacing="0" w:after="0" w:afterAutospacing="0"/>
        <w:jc w:val="both"/>
      </w:pPr>
      <w:r w:rsidRPr="009336EE">
        <w:t>3) подобрать типоразмер насоса, обеспечивающий максимальный отбор жидкости для данной скважины</w:t>
      </w:r>
    </w:p>
    <w:p w:rsidR="009336EE" w:rsidRPr="009336EE" w:rsidRDefault="009336EE" w:rsidP="009336EE">
      <w:pPr>
        <w:pStyle w:val="af2"/>
        <w:shd w:val="clear" w:color="auto" w:fill="FFFFFF"/>
        <w:spacing w:before="0" w:beforeAutospacing="0" w:after="0" w:afterAutospacing="0"/>
        <w:jc w:val="both"/>
      </w:pPr>
      <w:r w:rsidRPr="009336EE">
        <w:t>4) выбрать глубину спуска насоса, определить группу насоса и его диаметр</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 xml:space="preserve">11. </w:t>
      </w:r>
      <w:r w:rsidRPr="009336EE">
        <w:rPr>
          <w:spacing w:val="-20"/>
        </w:rPr>
        <w:t>Что НЕ относится к преимуществам погружного винтового электронасоса:</w:t>
      </w:r>
    </w:p>
    <w:p w:rsidR="009336EE" w:rsidRPr="009336EE" w:rsidRDefault="009336EE" w:rsidP="009336EE">
      <w:pPr>
        <w:pStyle w:val="af2"/>
        <w:shd w:val="clear" w:color="auto" w:fill="FFFFFF"/>
        <w:spacing w:before="0" w:beforeAutospacing="0" w:after="0" w:afterAutospacing="0"/>
        <w:jc w:val="both"/>
      </w:pPr>
      <w:r w:rsidRPr="009336EE">
        <w:t>1) обеспечивает плавную непрерывную подачу жидкости без пульсации, с постоянным высоким кпд при широком диапазоне изменения давления</w:t>
      </w:r>
    </w:p>
    <w:p w:rsidR="009336EE" w:rsidRPr="009336EE" w:rsidRDefault="009336EE" w:rsidP="009336EE">
      <w:pPr>
        <w:pStyle w:val="af2"/>
        <w:shd w:val="clear" w:color="auto" w:fill="FFFFFF"/>
        <w:spacing w:before="0" w:beforeAutospacing="0" w:after="0" w:afterAutospacing="0"/>
        <w:jc w:val="both"/>
      </w:pPr>
      <w:r w:rsidRPr="009336EE">
        <w:t>2) обеспечивает стабильные параметры при добыче нефти с высоким газовым фактором и даже попадание свободного газа на прием насосу не приводит к срыву подачи</w:t>
      </w:r>
    </w:p>
    <w:p w:rsidR="009336EE" w:rsidRPr="009336EE" w:rsidRDefault="009336EE" w:rsidP="009336EE">
      <w:pPr>
        <w:pStyle w:val="af2"/>
        <w:shd w:val="clear" w:color="auto" w:fill="FFFFFF"/>
        <w:spacing w:before="0" w:beforeAutospacing="0" w:after="0" w:afterAutospacing="0"/>
        <w:jc w:val="both"/>
      </w:pPr>
      <w:r w:rsidRPr="009336EE">
        <w:t>3) отсутствие влияния температур на эффективность работы насоса</w:t>
      </w:r>
    </w:p>
    <w:p w:rsidR="009336EE" w:rsidRPr="009336EE" w:rsidRDefault="009336EE" w:rsidP="009336EE">
      <w:pPr>
        <w:pStyle w:val="af2"/>
        <w:shd w:val="clear" w:color="auto" w:fill="FFFFFF"/>
        <w:spacing w:before="0" w:beforeAutospacing="0" w:after="0" w:afterAutospacing="0"/>
        <w:jc w:val="both"/>
      </w:pPr>
      <w:r w:rsidRPr="009336EE">
        <w:t>4) предотвращает образование водонефтяной эмульсии</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12. Для борьбы с вредным влиянием газа на работу УЭЦН не применяется:</w:t>
      </w:r>
    </w:p>
    <w:p w:rsidR="009336EE" w:rsidRPr="009336EE" w:rsidRDefault="009336EE" w:rsidP="009336EE">
      <w:pPr>
        <w:pStyle w:val="af2"/>
        <w:shd w:val="clear" w:color="auto" w:fill="FFFFFF"/>
        <w:spacing w:before="0" w:beforeAutospacing="0" w:after="0" w:afterAutospacing="0"/>
        <w:jc w:val="both"/>
      </w:pPr>
      <w:r w:rsidRPr="009336EE">
        <w:t>1) увеличение погружения насоса под динамический уровень</w:t>
      </w:r>
    </w:p>
    <w:p w:rsidR="009336EE" w:rsidRPr="009336EE" w:rsidRDefault="009336EE" w:rsidP="009336EE">
      <w:pPr>
        <w:pStyle w:val="af2"/>
        <w:shd w:val="clear" w:color="auto" w:fill="FFFFFF"/>
        <w:spacing w:before="0" w:beforeAutospacing="0" w:after="0" w:afterAutospacing="0"/>
        <w:jc w:val="both"/>
      </w:pPr>
      <w:r w:rsidRPr="009336EE">
        <w:t>2) сепарация газа на приеме насоса</w:t>
      </w:r>
    </w:p>
    <w:p w:rsidR="009336EE" w:rsidRPr="009336EE" w:rsidRDefault="009336EE" w:rsidP="009336EE">
      <w:pPr>
        <w:pStyle w:val="af2"/>
        <w:shd w:val="clear" w:color="auto" w:fill="FFFFFF"/>
        <w:spacing w:before="0" w:beforeAutospacing="0" w:after="0" w:afterAutospacing="0"/>
        <w:jc w:val="both"/>
      </w:pPr>
      <w:r w:rsidRPr="009336EE">
        <w:t>3) газлифтные клапаны</w:t>
      </w:r>
    </w:p>
    <w:p w:rsidR="009336EE" w:rsidRPr="009336EE" w:rsidRDefault="009336EE" w:rsidP="009336EE">
      <w:pPr>
        <w:pStyle w:val="af2"/>
        <w:shd w:val="clear" w:color="auto" w:fill="FFFFFF"/>
        <w:spacing w:before="0" w:beforeAutospacing="0" w:after="0" w:afterAutospacing="0"/>
        <w:jc w:val="both"/>
      </w:pPr>
      <w:r w:rsidRPr="009336EE">
        <w:t>4) применение диспергаторов</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13. Условное обозначение скважинного насоса НСН1 означает:</w:t>
      </w:r>
    </w:p>
    <w:p w:rsidR="009336EE" w:rsidRPr="009336EE" w:rsidRDefault="009336EE" w:rsidP="009336EE">
      <w:pPr>
        <w:pStyle w:val="af2"/>
        <w:shd w:val="clear" w:color="auto" w:fill="FFFFFF"/>
        <w:spacing w:before="0" w:beforeAutospacing="0" w:after="0" w:afterAutospacing="0"/>
        <w:jc w:val="both"/>
      </w:pPr>
      <w:r w:rsidRPr="009336EE">
        <w:t>1) не вставной, одноступенчатый, одноплунжерный, с втулочным цилиндром</w:t>
      </w:r>
    </w:p>
    <w:p w:rsidR="009336EE" w:rsidRPr="009336EE" w:rsidRDefault="009336EE" w:rsidP="009336EE">
      <w:pPr>
        <w:pStyle w:val="af2"/>
        <w:shd w:val="clear" w:color="auto" w:fill="FFFFFF"/>
        <w:spacing w:before="0" w:beforeAutospacing="0" w:after="0" w:afterAutospacing="0"/>
        <w:jc w:val="both"/>
      </w:pPr>
      <w:r w:rsidRPr="009336EE">
        <w:t>2) вставной, одноступенчатый, одноплунжерный, с втулочным цилиндром</w:t>
      </w:r>
    </w:p>
    <w:p w:rsidR="009336EE" w:rsidRPr="009336EE" w:rsidRDefault="009336EE" w:rsidP="009336EE">
      <w:pPr>
        <w:pStyle w:val="af2"/>
        <w:shd w:val="clear" w:color="auto" w:fill="FFFFFF"/>
        <w:spacing w:before="0" w:beforeAutospacing="0" w:after="0" w:afterAutospacing="0"/>
        <w:jc w:val="both"/>
      </w:pPr>
      <w:r w:rsidRPr="009336EE">
        <w:t>3) не вставной, одноступенчатый, двухплунжерный, с втулочным цилиндром</w:t>
      </w:r>
    </w:p>
    <w:p w:rsidR="009336EE" w:rsidRPr="009336EE" w:rsidRDefault="009336EE" w:rsidP="009336EE">
      <w:pPr>
        <w:pStyle w:val="af2"/>
        <w:shd w:val="clear" w:color="auto" w:fill="FFFFFF"/>
        <w:spacing w:before="0" w:beforeAutospacing="0" w:after="0" w:afterAutospacing="0"/>
        <w:jc w:val="both"/>
      </w:pPr>
      <w:r w:rsidRPr="009336EE">
        <w:t>4) вставной, одноступенчатый, двухплунжерный, с втулочным цилиндром</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14. Колонная головка воспринимает нагрузку от веса:</w:t>
      </w:r>
    </w:p>
    <w:p w:rsidR="009336EE" w:rsidRPr="009336EE" w:rsidRDefault="009336EE" w:rsidP="009336EE">
      <w:pPr>
        <w:pStyle w:val="af2"/>
        <w:shd w:val="clear" w:color="auto" w:fill="FFFFFF"/>
        <w:spacing w:before="0" w:beforeAutospacing="0" w:after="0" w:afterAutospacing="0"/>
        <w:jc w:val="both"/>
      </w:pPr>
      <w:r w:rsidRPr="009336EE">
        <w:t>1) эксплуатационной колонны и передает ее фонтанной арматуре</w:t>
      </w:r>
    </w:p>
    <w:p w:rsidR="009336EE" w:rsidRPr="009336EE" w:rsidRDefault="009336EE" w:rsidP="009336EE">
      <w:pPr>
        <w:pStyle w:val="af2"/>
        <w:shd w:val="clear" w:color="auto" w:fill="FFFFFF"/>
        <w:spacing w:before="0" w:beforeAutospacing="0" w:after="0" w:afterAutospacing="0"/>
        <w:jc w:val="both"/>
      </w:pPr>
      <w:r w:rsidRPr="009336EE">
        <w:t>2) обсадных колонн и передает превентору</w:t>
      </w:r>
    </w:p>
    <w:p w:rsidR="009336EE" w:rsidRPr="009336EE" w:rsidRDefault="009336EE" w:rsidP="009336EE">
      <w:pPr>
        <w:pStyle w:val="af2"/>
        <w:shd w:val="clear" w:color="auto" w:fill="FFFFFF"/>
        <w:spacing w:before="0" w:beforeAutospacing="0" w:after="0" w:afterAutospacing="0"/>
        <w:jc w:val="both"/>
      </w:pPr>
      <w:r w:rsidRPr="009336EE">
        <w:t>3) обсадных колонн и передает ее кондуктору</w:t>
      </w:r>
    </w:p>
    <w:p w:rsidR="009336EE" w:rsidRPr="009336EE" w:rsidRDefault="009336EE" w:rsidP="009336EE">
      <w:pPr>
        <w:pStyle w:val="af2"/>
        <w:shd w:val="clear" w:color="auto" w:fill="FFFFFF"/>
        <w:spacing w:before="0" w:beforeAutospacing="0" w:after="0" w:afterAutospacing="0"/>
        <w:jc w:val="both"/>
      </w:pPr>
      <w:r w:rsidRPr="009336EE">
        <w:t>4) эксплуатационной колонны и передает ее колонне НКТ</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15. Основная задача дебитометрических исследований заключается:</w:t>
      </w:r>
    </w:p>
    <w:p w:rsidR="009336EE" w:rsidRPr="009336EE" w:rsidRDefault="009336EE" w:rsidP="009336EE">
      <w:pPr>
        <w:pStyle w:val="af2"/>
        <w:shd w:val="clear" w:color="auto" w:fill="FFFFFF"/>
        <w:spacing w:before="0" w:beforeAutospacing="0" w:after="0" w:afterAutospacing="0"/>
        <w:jc w:val="both"/>
      </w:pPr>
      <w:r w:rsidRPr="009336EE">
        <w:t xml:space="preserve">1) в получении информации о распределении по интервалам интенсивности притока и скважинного перетока </w:t>
      </w:r>
    </w:p>
    <w:p w:rsidR="009336EE" w:rsidRPr="009336EE" w:rsidRDefault="009336EE" w:rsidP="009336EE">
      <w:pPr>
        <w:pStyle w:val="af2"/>
        <w:shd w:val="clear" w:color="auto" w:fill="FFFFFF"/>
        <w:spacing w:before="0" w:beforeAutospacing="0" w:after="0" w:afterAutospacing="0"/>
        <w:jc w:val="both"/>
      </w:pPr>
      <w:r w:rsidRPr="009336EE">
        <w:t>2) в определении расхода воды в нагнетательных скважинах</w:t>
      </w:r>
    </w:p>
    <w:p w:rsidR="009336EE" w:rsidRPr="009336EE" w:rsidRDefault="009336EE" w:rsidP="009336EE">
      <w:pPr>
        <w:pStyle w:val="af2"/>
        <w:shd w:val="clear" w:color="auto" w:fill="FFFFFF"/>
        <w:spacing w:before="0" w:beforeAutospacing="0" w:after="0" w:afterAutospacing="0"/>
        <w:jc w:val="both"/>
      </w:pPr>
      <w:r w:rsidRPr="009336EE">
        <w:t>3) в определении дебита скважины</w:t>
      </w:r>
    </w:p>
    <w:p w:rsidR="009336EE" w:rsidRPr="009336EE" w:rsidRDefault="009336EE" w:rsidP="009336EE">
      <w:pPr>
        <w:pStyle w:val="af2"/>
        <w:shd w:val="clear" w:color="auto" w:fill="FFFFFF"/>
        <w:spacing w:before="0" w:beforeAutospacing="0" w:after="0" w:afterAutospacing="0"/>
        <w:jc w:val="both"/>
      </w:pPr>
      <w:r w:rsidRPr="009336EE">
        <w:t>4) в определении приемистости отдельных пропластков</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16. Основной причиной отложения солей является:</w:t>
      </w:r>
    </w:p>
    <w:p w:rsidR="009336EE" w:rsidRPr="009336EE" w:rsidRDefault="009336EE" w:rsidP="009336EE">
      <w:pPr>
        <w:pStyle w:val="af2"/>
        <w:shd w:val="clear" w:color="auto" w:fill="FFFFFF"/>
        <w:spacing w:before="0" w:beforeAutospacing="0" w:after="0" w:afterAutospacing="0"/>
        <w:jc w:val="both"/>
      </w:pPr>
      <w:r w:rsidRPr="009336EE">
        <w:t>1) выпадение солей из закачиваемой воды (ППД)</w:t>
      </w:r>
    </w:p>
    <w:p w:rsidR="009336EE" w:rsidRPr="009336EE" w:rsidRDefault="009336EE" w:rsidP="009336EE">
      <w:pPr>
        <w:pStyle w:val="af2"/>
        <w:shd w:val="clear" w:color="auto" w:fill="FFFFFF"/>
        <w:spacing w:before="0" w:beforeAutospacing="0" w:after="0" w:afterAutospacing="0"/>
        <w:jc w:val="both"/>
      </w:pPr>
      <w:r w:rsidRPr="009336EE">
        <w:t xml:space="preserve">2) несовместимость пластовой воды с закачиваемой водой </w:t>
      </w:r>
    </w:p>
    <w:p w:rsidR="009336EE" w:rsidRPr="009336EE" w:rsidRDefault="009336EE" w:rsidP="009336EE">
      <w:pPr>
        <w:pStyle w:val="af2"/>
        <w:shd w:val="clear" w:color="auto" w:fill="FFFFFF"/>
        <w:spacing w:before="0" w:beforeAutospacing="0" w:after="0" w:afterAutospacing="0"/>
        <w:jc w:val="both"/>
      </w:pPr>
      <w:r w:rsidRPr="009336EE">
        <w:t>3) отложение солей из нефтепродуктов</w:t>
      </w:r>
    </w:p>
    <w:p w:rsidR="009336EE" w:rsidRPr="009336EE" w:rsidRDefault="009336EE" w:rsidP="009336EE">
      <w:pPr>
        <w:pStyle w:val="af2"/>
        <w:shd w:val="clear" w:color="auto" w:fill="FFFFFF"/>
        <w:spacing w:before="0" w:beforeAutospacing="0" w:after="0" w:afterAutospacing="0"/>
        <w:jc w:val="both"/>
      </w:pPr>
      <w:r w:rsidRPr="009336EE">
        <w:t>4) перенасыщенность вод неорганическими солями</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17. В зависимости от циркуляции рабочей жидкости различают  следующие схемы  гидропоршневых насосных установок (ГПНУ):</w:t>
      </w:r>
    </w:p>
    <w:p w:rsidR="009336EE" w:rsidRPr="009336EE" w:rsidRDefault="009336EE" w:rsidP="009336EE">
      <w:pPr>
        <w:pStyle w:val="af2"/>
        <w:shd w:val="clear" w:color="auto" w:fill="FFFFFF"/>
        <w:spacing w:before="0" w:beforeAutospacing="0" w:after="0" w:afterAutospacing="0"/>
        <w:jc w:val="both"/>
      </w:pPr>
      <w:r w:rsidRPr="009336EE">
        <w:t>1) прямая и обратная</w:t>
      </w:r>
    </w:p>
    <w:p w:rsidR="009336EE" w:rsidRPr="009336EE" w:rsidRDefault="009336EE" w:rsidP="009336EE">
      <w:pPr>
        <w:pStyle w:val="af2"/>
        <w:shd w:val="clear" w:color="auto" w:fill="FFFFFF"/>
        <w:spacing w:before="0" w:beforeAutospacing="0" w:after="0" w:afterAutospacing="0"/>
        <w:jc w:val="both"/>
      </w:pPr>
      <w:r w:rsidRPr="009336EE">
        <w:lastRenderedPageBreak/>
        <w:t>2) открытая и закрытая</w:t>
      </w:r>
    </w:p>
    <w:p w:rsidR="009336EE" w:rsidRPr="009336EE" w:rsidRDefault="009336EE" w:rsidP="009336EE">
      <w:pPr>
        <w:pStyle w:val="af2"/>
        <w:shd w:val="clear" w:color="auto" w:fill="FFFFFF"/>
        <w:spacing w:before="0" w:beforeAutospacing="0" w:after="0" w:afterAutospacing="0"/>
        <w:jc w:val="both"/>
      </w:pPr>
      <w:r w:rsidRPr="009336EE">
        <w:t>3) кольцевая и центральная</w:t>
      </w:r>
    </w:p>
    <w:p w:rsidR="009336EE" w:rsidRPr="009336EE" w:rsidRDefault="009336EE" w:rsidP="009336EE">
      <w:pPr>
        <w:pStyle w:val="af2"/>
        <w:shd w:val="clear" w:color="auto" w:fill="FFFFFF"/>
        <w:spacing w:before="0" w:beforeAutospacing="0" w:after="0" w:afterAutospacing="0"/>
        <w:jc w:val="both"/>
      </w:pPr>
      <w:r w:rsidRPr="009336EE">
        <w:t>4) самостоятельная, принудительная</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 xml:space="preserve">18. Гидраты - это </w:t>
      </w:r>
    </w:p>
    <w:p w:rsidR="009336EE" w:rsidRPr="009336EE" w:rsidRDefault="009336EE" w:rsidP="009336EE">
      <w:pPr>
        <w:pStyle w:val="af2"/>
        <w:shd w:val="clear" w:color="auto" w:fill="FFFFFF"/>
        <w:spacing w:before="0" w:beforeAutospacing="0" w:after="0" w:afterAutospacing="0"/>
        <w:jc w:val="both"/>
      </w:pPr>
      <w:r w:rsidRPr="009336EE">
        <w:t>1) неустойчивое физико-химическое соединение воды с углеводородами</w:t>
      </w:r>
    </w:p>
    <w:p w:rsidR="009336EE" w:rsidRPr="009336EE" w:rsidRDefault="009336EE" w:rsidP="009336EE">
      <w:pPr>
        <w:pStyle w:val="af2"/>
        <w:shd w:val="clear" w:color="auto" w:fill="FFFFFF"/>
        <w:spacing w:before="0" w:beforeAutospacing="0" w:after="0" w:afterAutospacing="0"/>
        <w:jc w:val="both"/>
      </w:pPr>
      <w:r w:rsidRPr="009336EE">
        <w:t>2) соединение  газа с продуктами коррозии трубопроводов</w:t>
      </w:r>
    </w:p>
    <w:p w:rsidR="009336EE" w:rsidRPr="009336EE" w:rsidRDefault="009336EE" w:rsidP="009336EE">
      <w:pPr>
        <w:pStyle w:val="af2"/>
        <w:shd w:val="clear" w:color="auto" w:fill="FFFFFF"/>
        <w:spacing w:before="0" w:beforeAutospacing="0" w:after="0" w:afterAutospacing="0"/>
        <w:jc w:val="both"/>
      </w:pPr>
      <w:r w:rsidRPr="009336EE">
        <w:t>3) соединение пыли и окалины с внутренней поверхности оборудования</w:t>
      </w:r>
    </w:p>
    <w:p w:rsidR="009336EE" w:rsidRPr="009336EE" w:rsidRDefault="009336EE" w:rsidP="009336EE">
      <w:pPr>
        <w:pStyle w:val="af2"/>
        <w:shd w:val="clear" w:color="auto" w:fill="FFFFFF"/>
        <w:spacing w:before="0" w:beforeAutospacing="0" w:after="0" w:afterAutospacing="0"/>
        <w:jc w:val="both"/>
      </w:pPr>
      <w:r w:rsidRPr="009336EE">
        <w:t>4) соединение асфальтенов смол  парафинов</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19. В качестве рабочей жидкости для гидравлического разрыва пластов применяют:</w:t>
      </w:r>
    </w:p>
    <w:p w:rsidR="009336EE" w:rsidRPr="009336EE" w:rsidRDefault="009336EE" w:rsidP="009336EE">
      <w:pPr>
        <w:pStyle w:val="af2"/>
        <w:shd w:val="clear" w:color="auto" w:fill="FFFFFF"/>
        <w:spacing w:before="0" w:beforeAutospacing="0" w:after="0" w:afterAutospacing="0"/>
        <w:jc w:val="both"/>
      </w:pPr>
      <w:r w:rsidRPr="009336EE">
        <w:t>1) техническую пластовую воду</w:t>
      </w:r>
    </w:p>
    <w:p w:rsidR="009336EE" w:rsidRPr="009336EE" w:rsidRDefault="009336EE" w:rsidP="009336EE">
      <w:pPr>
        <w:pStyle w:val="af2"/>
        <w:shd w:val="clear" w:color="auto" w:fill="FFFFFF"/>
        <w:spacing w:before="0" w:beforeAutospacing="0" w:after="0" w:afterAutospacing="0"/>
        <w:jc w:val="both"/>
      </w:pPr>
      <w:r w:rsidRPr="009336EE">
        <w:t>2) соляно-кислотные растворы (для карбонатных коллекторов)</w:t>
      </w:r>
    </w:p>
    <w:p w:rsidR="009336EE" w:rsidRPr="009336EE" w:rsidRDefault="009336EE" w:rsidP="009336EE">
      <w:pPr>
        <w:pStyle w:val="af2"/>
        <w:shd w:val="clear" w:color="auto" w:fill="FFFFFF"/>
        <w:spacing w:before="0" w:beforeAutospacing="0" w:after="0" w:afterAutospacing="0"/>
        <w:jc w:val="both"/>
      </w:pPr>
      <w:r w:rsidRPr="009336EE">
        <w:t>3) сырую нефть</w:t>
      </w:r>
    </w:p>
    <w:p w:rsidR="009336EE" w:rsidRPr="009336EE" w:rsidRDefault="009336EE" w:rsidP="009336EE">
      <w:pPr>
        <w:pStyle w:val="af2"/>
        <w:shd w:val="clear" w:color="auto" w:fill="FFFFFF"/>
        <w:spacing w:before="0" w:beforeAutospacing="0" w:after="0" w:afterAutospacing="0"/>
        <w:jc w:val="both"/>
      </w:pPr>
      <w:r w:rsidRPr="009336EE">
        <w:t>4) всё перечисленное</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20. Область применения ШСНУ</w:t>
      </w:r>
    </w:p>
    <w:p w:rsidR="009336EE" w:rsidRPr="009336EE" w:rsidRDefault="009336EE" w:rsidP="009336EE">
      <w:pPr>
        <w:pStyle w:val="af2"/>
        <w:shd w:val="clear" w:color="auto" w:fill="FFFFFF"/>
        <w:spacing w:before="0" w:beforeAutospacing="0" w:after="0" w:afterAutospacing="0"/>
        <w:jc w:val="both"/>
      </w:pPr>
      <w:r w:rsidRPr="009336EE">
        <w:t>1) преимущественно высокодебитные скважины</w:t>
      </w:r>
    </w:p>
    <w:p w:rsidR="009336EE" w:rsidRPr="009336EE" w:rsidRDefault="009336EE" w:rsidP="009336EE">
      <w:pPr>
        <w:pStyle w:val="af2"/>
        <w:shd w:val="clear" w:color="auto" w:fill="FFFFFF"/>
        <w:spacing w:before="0" w:beforeAutospacing="0" w:after="0" w:afterAutospacing="0"/>
        <w:jc w:val="both"/>
      </w:pPr>
      <w:r w:rsidRPr="009336EE">
        <w:t>2) преимущественно малодебитные скважины</w:t>
      </w:r>
    </w:p>
    <w:p w:rsidR="009336EE" w:rsidRPr="009336EE" w:rsidRDefault="009336EE" w:rsidP="009336EE">
      <w:pPr>
        <w:pStyle w:val="af2"/>
        <w:shd w:val="clear" w:color="auto" w:fill="FFFFFF"/>
        <w:spacing w:before="0" w:beforeAutospacing="0" w:after="0" w:afterAutospacing="0"/>
        <w:jc w:val="both"/>
      </w:pPr>
      <w:r w:rsidRPr="009336EE">
        <w:t>3) пескопроявляющие скважины</w:t>
      </w:r>
    </w:p>
    <w:p w:rsidR="009336EE" w:rsidRPr="009336EE" w:rsidRDefault="009336EE" w:rsidP="009336EE">
      <w:pPr>
        <w:pStyle w:val="af2"/>
        <w:shd w:val="clear" w:color="auto" w:fill="FFFFFF"/>
        <w:spacing w:before="0" w:beforeAutospacing="0" w:after="0" w:afterAutospacing="0"/>
        <w:jc w:val="both"/>
      </w:pPr>
      <w:r w:rsidRPr="009336EE">
        <w:t>4) при температуре откачиваемой жидкости не более 70°</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r w:rsidRPr="009336EE">
        <w:br w:type="page"/>
      </w:r>
    </w:p>
    <w:p w:rsidR="009336EE" w:rsidRPr="009336EE" w:rsidRDefault="009336EE" w:rsidP="009336EE">
      <w:pPr>
        <w:jc w:val="center"/>
        <w:rPr>
          <w:b/>
        </w:rPr>
      </w:pPr>
      <w:r w:rsidRPr="009336EE">
        <w:rPr>
          <w:b/>
        </w:rPr>
        <w:lastRenderedPageBreak/>
        <w:t>Вариант 2</w:t>
      </w:r>
    </w:p>
    <w:p w:rsidR="009336EE" w:rsidRPr="009336EE" w:rsidRDefault="009336EE" w:rsidP="009336EE">
      <w:pPr>
        <w:jc w:val="both"/>
      </w:pPr>
      <w:r w:rsidRPr="009336EE">
        <w:t>1. Контроль каких параметров необходимо осуществлять в процессе вывода скважины на режим?</w:t>
      </w:r>
    </w:p>
    <w:p w:rsidR="009336EE" w:rsidRPr="009336EE" w:rsidRDefault="009336EE" w:rsidP="009336EE">
      <w:pPr>
        <w:jc w:val="both"/>
      </w:pPr>
      <w:r w:rsidRPr="009336EE">
        <w:t>1) Замер буферного давления, дебита, отбор проб для определения водосодержания</w:t>
      </w:r>
    </w:p>
    <w:p w:rsidR="009336EE" w:rsidRPr="009336EE" w:rsidRDefault="009336EE" w:rsidP="009336EE">
      <w:pPr>
        <w:jc w:val="both"/>
      </w:pPr>
      <w:r w:rsidRPr="009336EE">
        <w:t>2) Замер буферного давления, линейного давления, дебита, отбор проб для определения водосодержания</w:t>
      </w:r>
    </w:p>
    <w:p w:rsidR="009336EE" w:rsidRPr="009336EE" w:rsidRDefault="009336EE" w:rsidP="009336EE">
      <w:pPr>
        <w:jc w:val="both"/>
      </w:pPr>
      <w:r w:rsidRPr="009336EE">
        <w:t>3) Изменение уровня жидкости в скважине, замер дебита, проверка эксплуатационной колонны на герметичность, замеры буферного и линейного давлений</w:t>
      </w:r>
    </w:p>
    <w:p w:rsidR="009336EE" w:rsidRPr="009336EE" w:rsidRDefault="009336EE" w:rsidP="009336EE">
      <w:pPr>
        <w:jc w:val="both"/>
      </w:pPr>
      <w:r w:rsidRPr="009336EE">
        <w:t>4) Замер пластового забойного давления, целостность цемента в заколонном пространстве</w:t>
      </w:r>
    </w:p>
    <w:p w:rsidR="009336EE" w:rsidRPr="009336EE" w:rsidRDefault="009336EE" w:rsidP="009336EE">
      <w:pPr>
        <w:jc w:val="both"/>
      </w:pPr>
    </w:p>
    <w:p w:rsidR="009336EE" w:rsidRPr="009336EE" w:rsidRDefault="009336EE" w:rsidP="009336EE">
      <w:pPr>
        <w:jc w:val="both"/>
      </w:pPr>
      <w:r w:rsidRPr="009336EE">
        <w:t>2. Как повлияет повышение газосодержания в перекачиваемой жидкости на характеристику УЭЦН?</w:t>
      </w:r>
    </w:p>
    <w:p w:rsidR="009336EE" w:rsidRPr="009336EE" w:rsidRDefault="009336EE" w:rsidP="009336EE">
      <w:pPr>
        <w:jc w:val="both"/>
      </w:pPr>
      <w:r w:rsidRPr="009336EE">
        <w:t>1) Уменьшаются подача, напор, КПД и потребляемая мощность насоса</w:t>
      </w:r>
    </w:p>
    <w:p w:rsidR="009336EE" w:rsidRPr="009336EE" w:rsidRDefault="009336EE" w:rsidP="009336EE">
      <w:pPr>
        <w:jc w:val="both"/>
      </w:pPr>
      <w:r w:rsidRPr="009336EE">
        <w:t>2) Увеличивается подача, напор, КПД и потребляемая мощность насоса</w:t>
      </w:r>
    </w:p>
    <w:p w:rsidR="009336EE" w:rsidRPr="009336EE" w:rsidRDefault="009336EE" w:rsidP="009336EE">
      <w:pPr>
        <w:jc w:val="both"/>
      </w:pPr>
      <w:r w:rsidRPr="009336EE">
        <w:t>3) Наблюдается повышенный нагрев погружного оборудования</w:t>
      </w:r>
    </w:p>
    <w:p w:rsidR="009336EE" w:rsidRPr="009336EE" w:rsidRDefault="009336EE" w:rsidP="009336EE">
      <w:pPr>
        <w:jc w:val="both"/>
      </w:pPr>
      <w:r w:rsidRPr="009336EE">
        <w:t>4) Не влияет вообще</w:t>
      </w:r>
    </w:p>
    <w:p w:rsidR="009336EE" w:rsidRPr="009336EE" w:rsidRDefault="009336EE" w:rsidP="009336EE">
      <w:pPr>
        <w:jc w:val="both"/>
      </w:pPr>
    </w:p>
    <w:p w:rsidR="009336EE" w:rsidRPr="009336EE" w:rsidRDefault="009336EE" w:rsidP="009336EE">
      <w:pPr>
        <w:jc w:val="both"/>
      </w:pPr>
      <w:r w:rsidRPr="009336EE">
        <w:t>3. На каком расстоянии от устья скважины допускается устанавливать ЦА-320 при проведении промывки скважины?</w:t>
      </w:r>
    </w:p>
    <w:p w:rsidR="009336EE" w:rsidRPr="009336EE" w:rsidRDefault="009336EE" w:rsidP="009336EE">
      <w:pPr>
        <w:jc w:val="both"/>
      </w:pPr>
      <w:r w:rsidRPr="009336EE">
        <w:t>1) Не менее 25 м</w:t>
      </w:r>
    </w:p>
    <w:p w:rsidR="009336EE" w:rsidRPr="009336EE" w:rsidRDefault="009336EE" w:rsidP="009336EE">
      <w:pPr>
        <w:jc w:val="both"/>
      </w:pPr>
      <w:r w:rsidRPr="009336EE">
        <w:t>2) Не менее 20 м</w:t>
      </w:r>
    </w:p>
    <w:p w:rsidR="009336EE" w:rsidRPr="009336EE" w:rsidRDefault="009336EE" w:rsidP="009336EE">
      <w:pPr>
        <w:jc w:val="both"/>
      </w:pPr>
      <w:r w:rsidRPr="009336EE">
        <w:t>3) Не менее 15 м</w:t>
      </w:r>
    </w:p>
    <w:p w:rsidR="009336EE" w:rsidRPr="009336EE" w:rsidRDefault="009336EE" w:rsidP="009336EE">
      <w:pPr>
        <w:jc w:val="both"/>
      </w:pPr>
      <w:r w:rsidRPr="009336EE">
        <w:t>4) Не менее 10 м</w:t>
      </w:r>
    </w:p>
    <w:p w:rsidR="009336EE" w:rsidRPr="009336EE" w:rsidRDefault="009336EE" w:rsidP="009336EE">
      <w:pPr>
        <w:jc w:val="both"/>
      </w:pPr>
    </w:p>
    <w:p w:rsidR="009336EE" w:rsidRPr="009336EE" w:rsidRDefault="009336EE" w:rsidP="009336EE">
      <w:pPr>
        <w:jc w:val="both"/>
      </w:pPr>
      <w:r w:rsidRPr="009336EE">
        <w:t>4. Что должна обеспечивать фонтанная арматура скважины?</w:t>
      </w:r>
    </w:p>
    <w:p w:rsidR="009336EE" w:rsidRPr="009336EE" w:rsidRDefault="009336EE" w:rsidP="009336EE">
      <w:pPr>
        <w:jc w:val="both"/>
      </w:pPr>
      <w:r w:rsidRPr="009336EE">
        <w:t>1) Возможность замера дебита скважины</w:t>
      </w:r>
    </w:p>
    <w:p w:rsidR="009336EE" w:rsidRPr="009336EE" w:rsidRDefault="009336EE" w:rsidP="009336EE">
      <w:pPr>
        <w:jc w:val="both"/>
      </w:pPr>
      <w:r w:rsidRPr="009336EE">
        <w:t>2) Герметизацию устья скважины, межтрубного пространства и контроль давления в межтрубном пространстве</w:t>
      </w:r>
    </w:p>
    <w:p w:rsidR="009336EE" w:rsidRPr="009336EE" w:rsidRDefault="009336EE" w:rsidP="009336EE">
      <w:pPr>
        <w:jc w:val="both"/>
      </w:pPr>
      <w:r w:rsidRPr="009336EE">
        <w:t>3) Возможность проведения технологических операций, глубинных исследований, отбора проб и контроля устьевого давления в затрубном и трубном пространстве</w:t>
      </w:r>
    </w:p>
    <w:p w:rsidR="009336EE" w:rsidRPr="009336EE" w:rsidRDefault="009336EE" w:rsidP="009336EE">
      <w:pPr>
        <w:jc w:val="both"/>
      </w:pPr>
      <w:r w:rsidRPr="009336EE">
        <w:t>4) Верны ответы 1 и 3</w:t>
      </w:r>
    </w:p>
    <w:p w:rsidR="009336EE" w:rsidRPr="009336EE" w:rsidRDefault="009336EE" w:rsidP="009336EE">
      <w:pPr>
        <w:jc w:val="both"/>
      </w:pPr>
    </w:p>
    <w:p w:rsidR="009336EE" w:rsidRPr="009336EE" w:rsidRDefault="009336EE" w:rsidP="009336EE">
      <w:pPr>
        <w:jc w:val="both"/>
      </w:pPr>
      <w:r w:rsidRPr="009336EE">
        <w:t>5. Методы поддержания пластового давления обеспечивают:</w:t>
      </w:r>
    </w:p>
    <w:p w:rsidR="009336EE" w:rsidRPr="009336EE" w:rsidRDefault="009336EE" w:rsidP="009336EE">
      <w:pPr>
        <w:jc w:val="both"/>
      </w:pPr>
      <w:r w:rsidRPr="009336EE">
        <w:t>1) повышение нефтеотдачи</w:t>
      </w:r>
    </w:p>
    <w:p w:rsidR="009336EE" w:rsidRPr="009336EE" w:rsidRDefault="009336EE" w:rsidP="009336EE">
      <w:pPr>
        <w:jc w:val="both"/>
      </w:pPr>
      <w:r w:rsidRPr="009336EE">
        <w:t>2) подбор оборудования</w:t>
      </w:r>
    </w:p>
    <w:p w:rsidR="009336EE" w:rsidRPr="009336EE" w:rsidRDefault="009336EE" w:rsidP="009336EE">
      <w:pPr>
        <w:jc w:val="both"/>
      </w:pPr>
      <w:r w:rsidRPr="009336EE">
        <w:t>3) уменьшение проницаемости ПЗП</w:t>
      </w:r>
    </w:p>
    <w:p w:rsidR="009336EE" w:rsidRPr="009336EE" w:rsidRDefault="009336EE" w:rsidP="009336EE">
      <w:pPr>
        <w:jc w:val="both"/>
      </w:pPr>
      <w:r w:rsidRPr="009336EE">
        <w:t xml:space="preserve">4) уменьшение температуры                      </w:t>
      </w:r>
    </w:p>
    <w:p w:rsidR="009336EE" w:rsidRPr="009336EE" w:rsidRDefault="009336EE" w:rsidP="009336EE">
      <w:pPr>
        <w:jc w:val="both"/>
      </w:pPr>
    </w:p>
    <w:p w:rsidR="009336EE" w:rsidRPr="009336EE" w:rsidRDefault="009336EE" w:rsidP="009336EE">
      <w:pPr>
        <w:jc w:val="both"/>
      </w:pPr>
      <w:r w:rsidRPr="009336EE">
        <w:t xml:space="preserve">6. Устройство для слива жидкости  </w:t>
      </w:r>
    </w:p>
    <w:p w:rsidR="009336EE" w:rsidRPr="009336EE" w:rsidRDefault="009336EE" w:rsidP="009336EE">
      <w:pPr>
        <w:jc w:val="both"/>
      </w:pPr>
      <w:r w:rsidRPr="009336EE">
        <w:t>1) спускной клапан</w:t>
      </w:r>
    </w:p>
    <w:p w:rsidR="009336EE" w:rsidRPr="009336EE" w:rsidRDefault="009336EE" w:rsidP="009336EE">
      <w:pPr>
        <w:jc w:val="both"/>
      </w:pPr>
      <w:r w:rsidRPr="009336EE">
        <w:t>2) обратный клапан</w:t>
      </w:r>
    </w:p>
    <w:p w:rsidR="009336EE" w:rsidRPr="009336EE" w:rsidRDefault="009336EE" w:rsidP="009336EE">
      <w:pPr>
        <w:jc w:val="both"/>
      </w:pPr>
      <w:r w:rsidRPr="009336EE">
        <w:t>3) защитный клапан</w:t>
      </w:r>
    </w:p>
    <w:p w:rsidR="009336EE" w:rsidRPr="009336EE" w:rsidRDefault="009336EE" w:rsidP="009336EE">
      <w:pPr>
        <w:jc w:val="both"/>
      </w:pPr>
      <w:r w:rsidRPr="009336EE">
        <w:t xml:space="preserve">4) продувочный клапан   </w:t>
      </w:r>
    </w:p>
    <w:p w:rsidR="009336EE" w:rsidRPr="009336EE" w:rsidRDefault="009336EE" w:rsidP="009336EE">
      <w:pPr>
        <w:jc w:val="both"/>
      </w:pPr>
    </w:p>
    <w:p w:rsidR="009336EE" w:rsidRPr="009336EE" w:rsidRDefault="009336EE" w:rsidP="009336EE">
      <w:pPr>
        <w:jc w:val="both"/>
      </w:pPr>
      <w:r w:rsidRPr="009336EE">
        <w:t>7. Требования к рабочим жидкостям для ГРП</w:t>
      </w:r>
    </w:p>
    <w:p w:rsidR="009336EE" w:rsidRPr="009336EE" w:rsidRDefault="009336EE" w:rsidP="009336EE">
      <w:pPr>
        <w:jc w:val="both"/>
      </w:pPr>
      <w:r w:rsidRPr="009336EE">
        <w:t>1) высокая фазовая проницаемость</w:t>
      </w:r>
    </w:p>
    <w:p w:rsidR="009336EE" w:rsidRPr="009336EE" w:rsidRDefault="009336EE" w:rsidP="009336EE">
      <w:pPr>
        <w:jc w:val="both"/>
      </w:pPr>
      <w:r w:rsidRPr="009336EE">
        <w:t>2) взаиморастворимость с пластовыми флюидами</w:t>
      </w:r>
    </w:p>
    <w:p w:rsidR="009336EE" w:rsidRPr="009336EE" w:rsidRDefault="009336EE" w:rsidP="009336EE">
      <w:pPr>
        <w:jc w:val="both"/>
      </w:pPr>
      <w:r w:rsidRPr="009336EE">
        <w:t>3) стабильность вязкости</w:t>
      </w:r>
    </w:p>
    <w:p w:rsidR="009336EE" w:rsidRPr="009336EE" w:rsidRDefault="009336EE" w:rsidP="009336EE">
      <w:pPr>
        <w:jc w:val="both"/>
      </w:pPr>
      <w:r w:rsidRPr="009336EE">
        <w:t xml:space="preserve">4) гидрофобность     </w:t>
      </w:r>
    </w:p>
    <w:p w:rsidR="009336EE" w:rsidRPr="009336EE" w:rsidRDefault="009336EE" w:rsidP="009336EE">
      <w:pPr>
        <w:jc w:val="both"/>
      </w:pPr>
    </w:p>
    <w:p w:rsidR="009336EE" w:rsidRPr="009336EE" w:rsidRDefault="009336EE" w:rsidP="009336EE">
      <w:pPr>
        <w:jc w:val="both"/>
      </w:pPr>
      <w:r w:rsidRPr="009336EE">
        <w:t>8. Для фонтанных скважин 3 типа справедливо следующее неравенство:</w:t>
      </w:r>
    </w:p>
    <w:p w:rsidR="009336EE" w:rsidRPr="009336EE" w:rsidRDefault="009336EE" w:rsidP="009336EE">
      <w:pPr>
        <w:jc w:val="both"/>
      </w:pPr>
      <w:r w:rsidRPr="009336EE">
        <w:t>1) Рзаб  &gt; Рнас&gt; Ру</w:t>
      </w:r>
    </w:p>
    <w:p w:rsidR="009336EE" w:rsidRPr="009336EE" w:rsidRDefault="009336EE" w:rsidP="009336EE">
      <w:pPr>
        <w:jc w:val="both"/>
      </w:pPr>
      <w:r w:rsidRPr="009336EE">
        <w:t>2) Рзаб &lt; Рнас</w:t>
      </w:r>
    </w:p>
    <w:p w:rsidR="009336EE" w:rsidRPr="009336EE" w:rsidRDefault="009336EE" w:rsidP="009336EE">
      <w:pPr>
        <w:jc w:val="both"/>
      </w:pPr>
      <w:r w:rsidRPr="009336EE">
        <w:t>3) Ру &gt; Рнас</w:t>
      </w:r>
    </w:p>
    <w:p w:rsidR="009336EE" w:rsidRPr="009336EE" w:rsidRDefault="009336EE" w:rsidP="009336EE">
      <w:pPr>
        <w:jc w:val="both"/>
      </w:pPr>
      <w:r w:rsidRPr="009336EE">
        <w:lastRenderedPageBreak/>
        <w:t>4) Рзаб ≥ Нрg +∆Ртр+Р</w:t>
      </w:r>
      <w:r w:rsidRPr="009336EE">
        <w:rPr>
          <w:vertAlign w:val="subscript"/>
        </w:rPr>
        <w:t>2</w:t>
      </w:r>
    </w:p>
    <w:p w:rsidR="009336EE" w:rsidRPr="009336EE" w:rsidRDefault="009336EE" w:rsidP="009336EE">
      <w:pPr>
        <w:jc w:val="both"/>
      </w:pPr>
    </w:p>
    <w:p w:rsidR="009336EE" w:rsidRPr="009336EE" w:rsidRDefault="009336EE" w:rsidP="009336EE">
      <w:pPr>
        <w:jc w:val="both"/>
      </w:pPr>
      <w:r w:rsidRPr="009336EE">
        <w:t>9. Станок-качалку выбирают в зависимости от:</w:t>
      </w:r>
    </w:p>
    <w:p w:rsidR="009336EE" w:rsidRPr="009336EE" w:rsidRDefault="009336EE" w:rsidP="009336EE">
      <w:pPr>
        <w:jc w:val="both"/>
      </w:pPr>
      <w:r w:rsidRPr="009336EE">
        <w:t>1) типа и диаметра штангового насоса</w:t>
      </w:r>
    </w:p>
    <w:p w:rsidR="009336EE" w:rsidRPr="009336EE" w:rsidRDefault="009336EE" w:rsidP="009336EE">
      <w:pPr>
        <w:jc w:val="both"/>
      </w:pPr>
      <w:r w:rsidRPr="009336EE">
        <w:t>2) производительности насоса и состава продукции скважины</w:t>
      </w:r>
    </w:p>
    <w:p w:rsidR="009336EE" w:rsidRPr="009336EE" w:rsidRDefault="009336EE" w:rsidP="009336EE">
      <w:pPr>
        <w:jc w:val="both"/>
      </w:pPr>
      <w:r w:rsidRPr="009336EE">
        <w:t>3) дебита скважины и глубины подвески насоса</w:t>
      </w:r>
    </w:p>
    <w:p w:rsidR="009336EE" w:rsidRPr="009336EE" w:rsidRDefault="009336EE" w:rsidP="009336EE">
      <w:pPr>
        <w:jc w:val="both"/>
      </w:pPr>
      <w:r w:rsidRPr="009336EE">
        <w:t xml:space="preserve">4) группы посадки насоса и глубины скважины </w:t>
      </w:r>
    </w:p>
    <w:p w:rsidR="009336EE" w:rsidRPr="009336EE" w:rsidRDefault="009336EE" w:rsidP="009336EE">
      <w:pPr>
        <w:jc w:val="both"/>
      </w:pPr>
    </w:p>
    <w:p w:rsidR="009336EE" w:rsidRPr="009336EE" w:rsidRDefault="009336EE" w:rsidP="009336EE">
      <w:pPr>
        <w:jc w:val="both"/>
      </w:pPr>
      <w:r w:rsidRPr="009336EE">
        <w:t>10. Группа посадки штангового насоса выбирается в зависимости от:</w:t>
      </w:r>
    </w:p>
    <w:p w:rsidR="009336EE" w:rsidRPr="009336EE" w:rsidRDefault="009336EE" w:rsidP="009336EE">
      <w:pPr>
        <w:jc w:val="both"/>
      </w:pPr>
      <w:r w:rsidRPr="009336EE">
        <w:t>1) Вязкости откачиваемой жидкости, содержания песка в продукции, обводненности продукции, температуры, глубины спуска насоса</w:t>
      </w:r>
    </w:p>
    <w:p w:rsidR="009336EE" w:rsidRPr="009336EE" w:rsidRDefault="009336EE" w:rsidP="009336EE">
      <w:pPr>
        <w:jc w:val="both"/>
      </w:pPr>
      <w:r w:rsidRPr="009336EE">
        <w:t>2) Грузоподъемности станка-качалки, типа штангового насоса</w:t>
      </w:r>
    </w:p>
    <w:p w:rsidR="009336EE" w:rsidRPr="009336EE" w:rsidRDefault="009336EE" w:rsidP="009336EE">
      <w:pPr>
        <w:jc w:val="both"/>
      </w:pPr>
      <w:r w:rsidRPr="009336EE">
        <w:t>3) режима откачки, мощности электродвигателя</w:t>
      </w:r>
    </w:p>
    <w:p w:rsidR="009336EE" w:rsidRPr="009336EE" w:rsidRDefault="009336EE" w:rsidP="009336EE">
      <w:pPr>
        <w:jc w:val="both"/>
      </w:pPr>
      <w:r w:rsidRPr="009336EE">
        <w:t>4) объема вредного пространства штангового насоса</w:t>
      </w:r>
    </w:p>
    <w:p w:rsidR="009336EE" w:rsidRPr="009336EE" w:rsidRDefault="009336EE" w:rsidP="009336EE">
      <w:pPr>
        <w:jc w:val="both"/>
      </w:pPr>
    </w:p>
    <w:p w:rsidR="009336EE" w:rsidRPr="009336EE" w:rsidRDefault="009336EE" w:rsidP="009336EE">
      <w:pPr>
        <w:jc w:val="both"/>
      </w:pPr>
      <w:r w:rsidRPr="009336EE">
        <w:t>11. Под напорной характеристикой скважины понимают:</w:t>
      </w:r>
    </w:p>
    <w:p w:rsidR="009336EE" w:rsidRPr="009336EE" w:rsidRDefault="009336EE" w:rsidP="009336EE">
      <w:pPr>
        <w:jc w:val="both"/>
      </w:pPr>
      <w:r w:rsidRPr="009336EE">
        <w:t xml:space="preserve">1) зависимость напора, развиваемого насосом от его подачи </w:t>
      </w:r>
    </w:p>
    <w:p w:rsidR="009336EE" w:rsidRPr="009336EE" w:rsidRDefault="009336EE" w:rsidP="009336EE">
      <w:pPr>
        <w:jc w:val="both"/>
      </w:pPr>
      <w:r w:rsidRPr="009336EE">
        <w:t>2) зависимость КПД установки от подачи насоса</w:t>
      </w:r>
    </w:p>
    <w:p w:rsidR="009336EE" w:rsidRPr="009336EE" w:rsidRDefault="009336EE" w:rsidP="009336EE">
      <w:pPr>
        <w:jc w:val="both"/>
      </w:pPr>
      <w:r w:rsidRPr="009336EE">
        <w:t>3) зависимость между дебитом скважины и напором</w:t>
      </w:r>
    </w:p>
    <w:p w:rsidR="009336EE" w:rsidRPr="009336EE" w:rsidRDefault="009336EE" w:rsidP="009336EE">
      <w:pPr>
        <w:jc w:val="both"/>
      </w:pPr>
      <w:r w:rsidRPr="009336EE">
        <w:t xml:space="preserve">4) зависимость потребляемой мощности от подачи </w:t>
      </w:r>
    </w:p>
    <w:p w:rsidR="009336EE" w:rsidRPr="009336EE" w:rsidRDefault="009336EE" w:rsidP="009336EE">
      <w:pPr>
        <w:jc w:val="both"/>
      </w:pPr>
    </w:p>
    <w:p w:rsidR="009336EE" w:rsidRPr="009336EE" w:rsidRDefault="009336EE" w:rsidP="009336EE">
      <w:pPr>
        <w:jc w:val="both"/>
      </w:pPr>
      <w:r w:rsidRPr="009336EE">
        <w:t>12. Пакер предназначен для:</w:t>
      </w:r>
    </w:p>
    <w:p w:rsidR="009336EE" w:rsidRPr="009336EE" w:rsidRDefault="009336EE" w:rsidP="009336EE">
      <w:pPr>
        <w:jc w:val="both"/>
      </w:pPr>
      <w:r w:rsidRPr="009336EE">
        <w:t>1) для установки, фиксирования и герметизации в нем забойного клапана-отсекателя</w:t>
      </w:r>
    </w:p>
    <w:p w:rsidR="009336EE" w:rsidRPr="009336EE" w:rsidRDefault="009336EE" w:rsidP="009336EE">
      <w:pPr>
        <w:jc w:val="both"/>
      </w:pPr>
      <w:r w:rsidRPr="009336EE">
        <w:t>2) для автоматического закрытия центрального канала скважины предназначено для временного перекрытия скважины у нижнего конца колонны фонтанных труб при аварийных ситуациях или ремонте оборудования устья</w:t>
      </w:r>
    </w:p>
    <w:p w:rsidR="009336EE" w:rsidRPr="009336EE" w:rsidRDefault="009336EE" w:rsidP="009336EE">
      <w:pPr>
        <w:jc w:val="both"/>
      </w:pPr>
      <w:r w:rsidRPr="009336EE">
        <w:t>3) предназначен для глушения (задавки) скважины в аварийной ситуации через затрубное пространство</w:t>
      </w:r>
    </w:p>
    <w:p w:rsidR="009336EE" w:rsidRPr="009336EE" w:rsidRDefault="009336EE" w:rsidP="009336EE">
      <w:pPr>
        <w:jc w:val="both"/>
      </w:pPr>
      <w:r w:rsidRPr="009336EE">
        <w:t xml:space="preserve">4) для постоянного разъединения пласта и трубного пространства скважины с целью защиты эксплуатационной колонны и НКТ от воздействия высокого давления, высокой температуры и агрессивных компонентов </w:t>
      </w:r>
    </w:p>
    <w:p w:rsidR="009336EE" w:rsidRPr="009336EE" w:rsidRDefault="009336EE" w:rsidP="009336EE">
      <w:pPr>
        <w:jc w:val="both"/>
      </w:pPr>
    </w:p>
    <w:p w:rsidR="009336EE" w:rsidRPr="009336EE" w:rsidRDefault="009336EE" w:rsidP="009336EE">
      <w:pPr>
        <w:jc w:val="both"/>
      </w:pPr>
      <w:r w:rsidRPr="009336EE">
        <w:t>13. ГОСТом предусмотрено изготовление скважинных насосов с диаметрами:</w:t>
      </w:r>
    </w:p>
    <w:p w:rsidR="009336EE" w:rsidRPr="009336EE" w:rsidRDefault="009336EE" w:rsidP="009336EE">
      <w:pPr>
        <w:jc w:val="both"/>
      </w:pPr>
      <w:r w:rsidRPr="009336EE">
        <w:t>1) 28, 35, 38, 45, 55, 68, 82, 93, 95 мм.</w:t>
      </w:r>
    </w:p>
    <w:p w:rsidR="009336EE" w:rsidRPr="009336EE" w:rsidRDefault="009336EE" w:rsidP="009336EE">
      <w:pPr>
        <w:jc w:val="both"/>
      </w:pPr>
      <w:r w:rsidRPr="009336EE">
        <w:t>2) 26, 35, 38, 43, 55, 68, 82, 93, 95 мм.</w:t>
      </w:r>
    </w:p>
    <w:p w:rsidR="009336EE" w:rsidRPr="009336EE" w:rsidRDefault="009336EE" w:rsidP="009336EE">
      <w:pPr>
        <w:jc w:val="both"/>
      </w:pPr>
      <w:r w:rsidRPr="009336EE">
        <w:t>3) 28, 32, 38, 43, 55, 68, 82, 93, 95 мм.</w:t>
      </w:r>
    </w:p>
    <w:p w:rsidR="009336EE" w:rsidRPr="009336EE" w:rsidRDefault="009336EE" w:rsidP="009336EE">
      <w:pPr>
        <w:jc w:val="both"/>
      </w:pPr>
      <w:r w:rsidRPr="009336EE">
        <w:t>4) 28, 32, 35, 47, 56, 68, 82, 93, 95 мм.</w:t>
      </w:r>
    </w:p>
    <w:p w:rsidR="009336EE" w:rsidRPr="009336EE" w:rsidRDefault="009336EE" w:rsidP="009336EE">
      <w:pPr>
        <w:jc w:val="both"/>
      </w:pPr>
    </w:p>
    <w:p w:rsidR="009336EE" w:rsidRPr="009336EE" w:rsidRDefault="009336EE" w:rsidP="009336EE">
      <w:pPr>
        <w:jc w:val="both"/>
      </w:pPr>
      <w:r w:rsidRPr="009336EE">
        <w:t>14. Работу ШСНУ регулируют:</w:t>
      </w:r>
    </w:p>
    <w:p w:rsidR="009336EE" w:rsidRPr="009336EE" w:rsidRDefault="009336EE" w:rsidP="009336EE">
      <w:pPr>
        <w:jc w:val="both"/>
      </w:pPr>
      <w:r w:rsidRPr="009336EE">
        <w:t>1) заменой штуцера другого диаметра</w:t>
      </w:r>
    </w:p>
    <w:p w:rsidR="009336EE" w:rsidRPr="009336EE" w:rsidRDefault="009336EE" w:rsidP="009336EE">
      <w:pPr>
        <w:jc w:val="both"/>
      </w:pPr>
      <w:r w:rsidRPr="009336EE">
        <w:t xml:space="preserve">2) изменением длины хода полированного штока или числа качаний </w:t>
      </w:r>
    </w:p>
    <w:p w:rsidR="009336EE" w:rsidRPr="009336EE" w:rsidRDefault="009336EE" w:rsidP="009336EE">
      <w:pPr>
        <w:jc w:val="both"/>
      </w:pPr>
      <w:r w:rsidRPr="009336EE">
        <w:t>3) изменением расхода рабочего агента</w:t>
      </w:r>
    </w:p>
    <w:p w:rsidR="009336EE" w:rsidRPr="009336EE" w:rsidRDefault="009336EE" w:rsidP="009336EE">
      <w:pPr>
        <w:jc w:val="both"/>
      </w:pPr>
      <w:r w:rsidRPr="009336EE">
        <w:t>4) изменением глубины подвески насоса</w:t>
      </w:r>
    </w:p>
    <w:p w:rsidR="009336EE" w:rsidRPr="009336EE" w:rsidRDefault="009336EE" w:rsidP="009336EE">
      <w:pPr>
        <w:jc w:val="both"/>
      </w:pPr>
    </w:p>
    <w:p w:rsidR="009336EE" w:rsidRPr="009336EE" w:rsidRDefault="009336EE" w:rsidP="009336EE">
      <w:pPr>
        <w:jc w:val="both"/>
      </w:pPr>
      <w:r w:rsidRPr="009336EE">
        <w:t>15. Целесообразность проведения тепловой обработки ПЗС:</w:t>
      </w:r>
    </w:p>
    <w:p w:rsidR="009336EE" w:rsidRPr="009336EE" w:rsidRDefault="009336EE" w:rsidP="009336EE">
      <w:pPr>
        <w:jc w:val="both"/>
      </w:pPr>
      <w:r w:rsidRPr="009336EE">
        <w:t>1) при отложении солей в ПЗС</w:t>
      </w:r>
    </w:p>
    <w:p w:rsidR="009336EE" w:rsidRPr="009336EE" w:rsidRDefault="009336EE" w:rsidP="009336EE">
      <w:pPr>
        <w:jc w:val="both"/>
      </w:pPr>
      <w:r w:rsidRPr="009336EE">
        <w:t>2) при отложении твердых или очень вязких углеводородов</w:t>
      </w:r>
    </w:p>
    <w:p w:rsidR="009336EE" w:rsidRPr="009336EE" w:rsidRDefault="009336EE" w:rsidP="009336EE">
      <w:pPr>
        <w:jc w:val="both"/>
      </w:pPr>
      <w:r w:rsidRPr="009336EE">
        <w:t>3) при отложении парафинов, смол, асфальтенов</w:t>
      </w:r>
    </w:p>
    <w:p w:rsidR="009336EE" w:rsidRPr="009336EE" w:rsidRDefault="009336EE" w:rsidP="009336EE">
      <w:pPr>
        <w:jc w:val="both"/>
      </w:pPr>
      <w:r w:rsidRPr="009336EE">
        <w:t>4) при образовании песчаной пробки</w:t>
      </w:r>
    </w:p>
    <w:p w:rsidR="009336EE" w:rsidRPr="009336EE" w:rsidRDefault="009336EE" w:rsidP="009336EE">
      <w:pPr>
        <w:jc w:val="both"/>
      </w:pPr>
    </w:p>
    <w:p w:rsidR="009336EE" w:rsidRPr="009336EE" w:rsidRDefault="009336EE" w:rsidP="009336EE">
      <w:pPr>
        <w:jc w:val="both"/>
      </w:pPr>
      <w:r w:rsidRPr="009336EE">
        <w:t>16. Основными видами осложнений при эксплуатации скважин являются:</w:t>
      </w:r>
    </w:p>
    <w:p w:rsidR="009336EE" w:rsidRPr="009336EE" w:rsidRDefault="009336EE" w:rsidP="009336EE">
      <w:pPr>
        <w:jc w:val="both"/>
      </w:pPr>
      <w:r w:rsidRPr="009336EE">
        <w:t>1) изменение дебита, падение давления, прекращение подачи нефти, отказ подземного и наземного оборудования, утечка в насосной установке</w:t>
      </w:r>
    </w:p>
    <w:p w:rsidR="009336EE" w:rsidRPr="009336EE" w:rsidRDefault="009336EE" w:rsidP="009336EE">
      <w:pPr>
        <w:jc w:val="both"/>
      </w:pPr>
      <w:r w:rsidRPr="009336EE">
        <w:lastRenderedPageBreak/>
        <w:t>2) появление воды, вынос песка, образование эмульсии, выход из строя клапанов насоса, утечка в насосной установке</w:t>
      </w:r>
    </w:p>
    <w:p w:rsidR="009336EE" w:rsidRPr="009336EE" w:rsidRDefault="009336EE" w:rsidP="009336EE">
      <w:pPr>
        <w:jc w:val="both"/>
      </w:pPr>
    </w:p>
    <w:p w:rsidR="009336EE" w:rsidRPr="009336EE" w:rsidRDefault="009336EE" w:rsidP="009336EE">
      <w:pPr>
        <w:jc w:val="both"/>
      </w:pPr>
      <w:r w:rsidRPr="009336EE">
        <w:t>3) аварийное фонтанирование, преждевременное обводнение, образование песчаных пробок, гидратов и АСПО</w:t>
      </w:r>
    </w:p>
    <w:p w:rsidR="009336EE" w:rsidRPr="009336EE" w:rsidRDefault="009336EE" w:rsidP="009336EE">
      <w:pPr>
        <w:jc w:val="both"/>
      </w:pPr>
      <w:r w:rsidRPr="009336EE">
        <w:t>4) обводнение скважины, образование гидратов, песчаных пробок, отложение солей, парафинов, смол, асфальтенов</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17. Устьевой сальник предназначен для:</w:t>
      </w:r>
    </w:p>
    <w:p w:rsidR="009336EE" w:rsidRPr="009336EE" w:rsidRDefault="009336EE" w:rsidP="009336EE">
      <w:pPr>
        <w:pStyle w:val="af2"/>
        <w:shd w:val="clear" w:color="auto" w:fill="FFFFFF"/>
        <w:spacing w:before="0" w:beforeAutospacing="0" w:after="0" w:afterAutospacing="0"/>
        <w:jc w:val="both"/>
      </w:pPr>
      <w:r w:rsidRPr="009336EE">
        <w:t xml:space="preserve">1) </w:t>
      </w:r>
      <w:r w:rsidRPr="009336EE">
        <w:rPr>
          <w:spacing w:val="-20"/>
        </w:rPr>
        <w:t>герметизации устья, подвески НКТ, направления потока в выкидную линию</w:t>
      </w:r>
    </w:p>
    <w:p w:rsidR="009336EE" w:rsidRPr="009336EE" w:rsidRDefault="009336EE" w:rsidP="009336EE">
      <w:pPr>
        <w:pStyle w:val="af2"/>
        <w:shd w:val="clear" w:color="auto" w:fill="FFFFFF"/>
        <w:spacing w:before="0" w:beforeAutospacing="0" w:after="0" w:afterAutospacing="0"/>
        <w:jc w:val="both"/>
      </w:pPr>
      <w:r w:rsidRPr="009336EE">
        <w:t>2) соединения колонны НКТ с выкидной линией</w:t>
      </w:r>
    </w:p>
    <w:p w:rsidR="009336EE" w:rsidRPr="009336EE" w:rsidRDefault="009336EE" w:rsidP="009336EE">
      <w:pPr>
        <w:pStyle w:val="af2"/>
        <w:shd w:val="clear" w:color="auto" w:fill="FFFFFF"/>
        <w:spacing w:before="0" w:beforeAutospacing="0" w:after="0" w:afterAutospacing="0"/>
        <w:jc w:val="both"/>
      </w:pPr>
      <w:r w:rsidRPr="009336EE">
        <w:t>3) направления сальникового штока в скважину</w:t>
      </w:r>
    </w:p>
    <w:p w:rsidR="009336EE" w:rsidRPr="009336EE" w:rsidRDefault="009336EE" w:rsidP="009336EE">
      <w:pPr>
        <w:pStyle w:val="af2"/>
        <w:shd w:val="clear" w:color="auto" w:fill="FFFFFF"/>
        <w:spacing w:before="0" w:beforeAutospacing="0" w:after="0" w:afterAutospacing="0"/>
        <w:jc w:val="both"/>
      </w:pPr>
      <w:r w:rsidRPr="009336EE">
        <w:t>4) герметизации сальникового штока</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 xml:space="preserve">18. Гидропескоструйная перфорация— это </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1) формирование трещин в массивных газо – нефте – водонасыщенных и других горных породах под действием подаваемой в них под давлением воздушной смеси</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2) формирование трещин в массивных газо – нефте – водонасыщенных и других горных породах под действием подаваемой в них под давлением жидкости</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3) создание каналов в эксплуатационной колонне, цементном камне и массиве горных пород абразивной струей, подаваемой в скважину под напором</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4) геофизические исследования скважин</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pPr>
      <w:r w:rsidRPr="009336EE">
        <w:t xml:space="preserve">19. Циркуляционный  клапан предназначен для </w:t>
      </w:r>
    </w:p>
    <w:p w:rsidR="009336EE" w:rsidRPr="009336EE" w:rsidRDefault="009336EE" w:rsidP="009336EE">
      <w:pPr>
        <w:pStyle w:val="af2"/>
        <w:shd w:val="clear" w:color="auto" w:fill="FFFFFF"/>
        <w:spacing w:before="0" w:beforeAutospacing="0" w:after="0" w:afterAutospacing="0"/>
        <w:jc w:val="both"/>
      </w:pPr>
      <w:r w:rsidRPr="009336EE">
        <w:t>1) обеспечения  временного сообщения центрального канала с затрубным пространством с целью осуществления различных технологических операций</w:t>
      </w:r>
    </w:p>
    <w:p w:rsidR="009336EE" w:rsidRPr="009336EE" w:rsidRDefault="009336EE" w:rsidP="009336EE">
      <w:pPr>
        <w:pStyle w:val="af2"/>
        <w:shd w:val="clear" w:color="auto" w:fill="FFFFFF"/>
        <w:spacing w:before="0" w:beforeAutospacing="0" w:after="0" w:afterAutospacing="0"/>
        <w:jc w:val="both"/>
      </w:pPr>
      <w:r w:rsidRPr="009336EE">
        <w:t>2)   временного сообщения затрубного пространства скважины с внутренним пространством колонны НКТ при подаче ингибитора коррозии или гидратообразования в колонну</w:t>
      </w:r>
    </w:p>
    <w:p w:rsidR="009336EE" w:rsidRPr="009336EE" w:rsidRDefault="009336EE" w:rsidP="009336EE">
      <w:pPr>
        <w:pStyle w:val="af2"/>
        <w:shd w:val="clear" w:color="auto" w:fill="FFFFFF"/>
        <w:spacing w:before="0" w:beforeAutospacing="0" w:after="0" w:afterAutospacing="0"/>
        <w:jc w:val="both"/>
      </w:pPr>
      <w:r w:rsidRPr="009336EE">
        <w:t>3)  временного перекрытия скважины у нижнего конца колонны фонтанных труб при аварийных ситуациях или ремонте оборудования устья</w:t>
      </w:r>
    </w:p>
    <w:p w:rsidR="009336EE" w:rsidRPr="009336EE" w:rsidRDefault="009336EE" w:rsidP="009336EE">
      <w:pPr>
        <w:pStyle w:val="af2"/>
        <w:shd w:val="clear" w:color="auto" w:fill="FFFFFF"/>
        <w:spacing w:before="0" w:beforeAutospacing="0" w:after="0" w:afterAutospacing="0"/>
        <w:jc w:val="both"/>
      </w:pPr>
      <w:r w:rsidRPr="009336EE">
        <w:t>4)   глушения (задавки) оборудованной пакером скважины в аварийной ситуации через затрубное пространство, когда нельзя открыть циркуляционный клапан</w:t>
      </w:r>
    </w:p>
    <w:p w:rsidR="009336EE" w:rsidRPr="009336EE" w:rsidRDefault="009336EE" w:rsidP="009336EE">
      <w:pPr>
        <w:pStyle w:val="af2"/>
        <w:shd w:val="clear" w:color="auto" w:fill="FFFFFF"/>
        <w:spacing w:before="0" w:beforeAutospacing="0" w:after="0" w:afterAutospacing="0"/>
        <w:jc w:val="both"/>
      </w:pPr>
    </w:p>
    <w:p w:rsidR="009336EE" w:rsidRPr="009336EE" w:rsidRDefault="009336EE" w:rsidP="009336EE">
      <w:pPr>
        <w:pStyle w:val="af2"/>
        <w:shd w:val="clear" w:color="auto" w:fill="FFFFFF"/>
        <w:spacing w:before="0" w:beforeAutospacing="0" w:after="0" w:afterAutospacing="0"/>
        <w:jc w:val="both"/>
        <w:rPr>
          <w:spacing w:val="-20"/>
        </w:rPr>
      </w:pPr>
      <w:r w:rsidRPr="009336EE">
        <w:t>20</w:t>
      </w:r>
      <w:r w:rsidRPr="009336EE">
        <w:rPr>
          <w:spacing w:val="-20"/>
        </w:rPr>
        <w:t xml:space="preserve">. Трансформатор предназначен для </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1) повышения  напряжения подачи электроэнергии от напряжения промысловой сети до напряжения питающего тока в ПЭД</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2) управления работой установки</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3) отключения и самозапуска  установки  после появления исчезнувшего напряжения</w:t>
      </w:r>
    </w:p>
    <w:p w:rsidR="009336EE" w:rsidRPr="009336EE" w:rsidRDefault="009336EE" w:rsidP="009336EE">
      <w:pPr>
        <w:pStyle w:val="af2"/>
        <w:shd w:val="clear" w:color="auto" w:fill="FFFFFF"/>
        <w:spacing w:before="0" w:beforeAutospacing="0" w:after="0" w:afterAutospacing="0"/>
        <w:jc w:val="both"/>
        <w:rPr>
          <w:spacing w:val="-20"/>
        </w:rPr>
      </w:pPr>
      <w:r w:rsidRPr="009336EE">
        <w:rPr>
          <w:spacing w:val="-20"/>
        </w:rPr>
        <w:t>4) передачи электроэнергии ПЭД</w:t>
      </w:r>
    </w:p>
    <w:p w:rsidR="009336EE" w:rsidRPr="009336EE" w:rsidRDefault="009336EE" w:rsidP="009336EE">
      <w:pPr>
        <w:jc w:val="both"/>
      </w:pPr>
      <w:r w:rsidRPr="009336EE">
        <w:br w:type="page"/>
      </w:r>
    </w:p>
    <w:p w:rsidR="009336EE" w:rsidRDefault="009336EE" w:rsidP="009336EE">
      <w:pPr>
        <w:rPr>
          <w:sz w:val="28"/>
          <w:szCs w:val="28"/>
        </w:rPr>
      </w:pPr>
    </w:p>
    <w:p w:rsidR="009336EE" w:rsidRDefault="009336EE" w:rsidP="009336EE">
      <w:pPr>
        <w:pStyle w:val="af2"/>
        <w:shd w:val="clear" w:color="auto" w:fill="FFFFFF"/>
        <w:spacing w:before="0" w:beforeAutospacing="0" w:after="240" w:afterAutospacing="0" w:line="276" w:lineRule="auto"/>
        <w:jc w:val="center"/>
        <w:rPr>
          <w:sz w:val="36"/>
          <w:szCs w:val="28"/>
        </w:rPr>
      </w:pPr>
      <w:r w:rsidRPr="00DC299A">
        <w:rPr>
          <w:sz w:val="36"/>
          <w:szCs w:val="28"/>
        </w:rPr>
        <w:t xml:space="preserve">Ключ к </w:t>
      </w:r>
      <w:r>
        <w:rPr>
          <w:sz w:val="36"/>
          <w:szCs w:val="28"/>
        </w:rPr>
        <w:t>Варианту</w:t>
      </w:r>
      <w:r w:rsidRPr="00DC299A">
        <w:rPr>
          <w:sz w:val="36"/>
          <w:szCs w:val="28"/>
        </w:rPr>
        <w:t xml:space="preserve"> 1</w:t>
      </w:r>
    </w:p>
    <w:tbl>
      <w:tblPr>
        <w:tblStyle w:val="a3"/>
        <w:tblW w:w="0" w:type="auto"/>
        <w:jc w:val="center"/>
        <w:tblLook w:val="04A0" w:firstRow="1" w:lastRow="0" w:firstColumn="1" w:lastColumn="0" w:noHBand="0" w:noVBand="1"/>
      </w:tblPr>
      <w:tblGrid>
        <w:gridCol w:w="2943"/>
        <w:gridCol w:w="3261"/>
      </w:tblGrid>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 вопроса</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Ответ</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4</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2</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4</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3</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3</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4</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2</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5</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3</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6</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3</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7</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1</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8</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2</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9</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1</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10</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2</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11</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3</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12</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3</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13</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1</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14</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3</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15</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1</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16</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2</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17</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2</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18</w:t>
            </w:r>
          </w:p>
        </w:tc>
        <w:tc>
          <w:tcPr>
            <w:tcW w:w="3261" w:type="dxa"/>
          </w:tcPr>
          <w:p w:rsidR="009336EE" w:rsidRPr="004D532F" w:rsidRDefault="009336EE" w:rsidP="004F441E">
            <w:pPr>
              <w:pStyle w:val="af2"/>
              <w:spacing w:before="0" w:beforeAutospacing="0" w:after="0" w:afterAutospacing="0" w:line="276" w:lineRule="auto"/>
              <w:jc w:val="center"/>
              <w:rPr>
                <w:sz w:val="36"/>
                <w:szCs w:val="36"/>
              </w:rPr>
            </w:pPr>
            <w:r>
              <w:rPr>
                <w:sz w:val="36"/>
                <w:szCs w:val="36"/>
              </w:rPr>
              <w:t>1</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19</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4</w:t>
            </w:r>
          </w:p>
        </w:tc>
      </w:tr>
      <w:tr w:rsidR="009336EE" w:rsidRPr="00BC3D2F" w:rsidTr="004F441E">
        <w:trPr>
          <w:jc w:val="center"/>
        </w:trPr>
        <w:tc>
          <w:tcPr>
            <w:tcW w:w="2943" w:type="dxa"/>
          </w:tcPr>
          <w:p w:rsidR="009336EE" w:rsidRPr="00BC3D2F" w:rsidRDefault="009336EE" w:rsidP="004F441E">
            <w:pPr>
              <w:pStyle w:val="af2"/>
              <w:spacing w:before="0" w:beforeAutospacing="0" w:after="0" w:afterAutospacing="0" w:line="276" w:lineRule="auto"/>
              <w:jc w:val="center"/>
              <w:rPr>
                <w:sz w:val="36"/>
                <w:szCs w:val="36"/>
              </w:rPr>
            </w:pPr>
            <w:r w:rsidRPr="00BC3D2F">
              <w:rPr>
                <w:sz w:val="36"/>
                <w:szCs w:val="36"/>
              </w:rPr>
              <w:t>20</w:t>
            </w:r>
          </w:p>
        </w:tc>
        <w:tc>
          <w:tcPr>
            <w:tcW w:w="3261" w:type="dxa"/>
          </w:tcPr>
          <w:p w:rsidR="009336EE" w:rsidRPr="00BC3D2F" w:rsidRDefault="009336EE" w:rsidP="004F441E">
            <w:pPr>
              <w:pStyle w:val="af2"/>
              <w:spacing w:before="0" w:beforeAutospacing="0" w:after="0" w:afterAutospacing="0" w:line="276" w:lineRule="auto"/>
              <w:jc w:val="center"/>
              <w:rPr>
                <w:sz w:val="36"/>
                <w:szCs w:val="36"/>
              </w:rPr>
            </w:pPr>
            <w:r>
              <w:rPr>
                <w:sz w:val="36"/>
                <w:szCs w:val="36"/>
              </w:rPr>
              <w:t>2</w:t>
            </w:r>
          </w:p>
        </w:tc>
      </w:tr>
    </w:tbl>
    <w:p w:rsidR="009336EE" w:rsidRDefault="009336EE" w:rsidP="009336EE">
      <w:pPr>
        <w:pStyle w:val="af2"/>
        <w:shd w:val="clear" w:color="auto" w:fill="FFFFFF"/>
        <w:spacing w:before="0" w:beforeAutospacing="0" w:after="0" w:afterAutospacing="0" w:line="276" w:lineRule="auto"/>
        <w:jc w:val="center"/>
        <w:rPr>
          <w:sz w:val="36"/>
          <w:szCs w:val="28"/>
        </w:rPr>
      </w:pPr>
    </w:p>
    <w:p w:rsidR="009336EE" w:rsidRDefault="009336EE" w:rsidP="009336EE">
      <w:pPr>
        <w:pStyle w:val="af2"/>
        <w:shd w:val="clear" w:color="auto" w:fill="FFFFFF"/>
        <w:spacing w:before="0" w:beforeAutospacing="0" w:after="0" w:afterAutospacing="0" w:line="276" w:lineRule="auto"/>
        <w:jc w:val="center"/>
        <w:rPr>
          <w:sz w:val="36"/>
          <w:szCs w:val="28"/>
        </w:rPr>
      </w:pPr>
    </w:p>
    <w:p w:rsidR="009336EE" w:rsidRDefault="009336EE" w:rsidP="009336EE">
      <w:pPr>
        <w:pStyle w:val="af2"/>
        <w:shd w:val="clear" w:color="auto" w:fill="FFFFFF"/>
        <w:spacing w:before="0" w:beforeAutospacing="0" w:after="0" w:afterAutospacing="0" w:line="276" w:lineRule="auto"/>
        <w:jc w:val="center"/>
        <w:rPr>
          <w:sz w:val="36"/>
          <w:szCs w:val="28"/>
        </w:rPr>
      </w:pPr>
    </w:p>
    <w:p w:rsidR="009336EE" w:rsidRDefault="009336EE" w:rsidP="009336EE">
      <w:pPr>
        <w:pStyle w:val="af2"/>
        <w:shd w:val="clear" w:color="auto" w:fill="FFFFFF"/>
        <w:spacing w:before="0" w:beforeAutospacing="0" w:after="0" w:afterAutospacing="0" w:line="276" w:lineRule="auto"/>
        <w:jc w:val="center"/>
        <w:rPr>
          <w:sz w:val="36"/>
          <w:szCs w:val="28"/>
        </w:rPr>
      </w:pPr>
    </w:p>
    <w:p w:rsidR="009336EE" w:rsidRDefault="009336EE" w:rsidP="009336EE">
      <w:pPr>
        <w:pStyle w:val="af2"/>
        <w:shd w:val="clear" w:color="auto" w:fill="FFFFFF"/>
        <w:spacing w:before="0" w:beforeAutospacing="0" w:after="0" w:afterAutospacing="0" w:line="276" w:lineRule="auto"/>
        <w:jc w:val="center"/>
        <w:rPr>
          <w:sz w:val="36"/>
          <w:szCs w:val="28"/>
        </w:rPr>
      </w:pPr>
    </w:p>
    <w:p w:rsidR="009336EE" w:rsidRDefault="009336EE" w:rsidP="009336EE">
      <w:pPr>
        <w:pStyle w:val="af2"/>
        <w:shd w:val="clear" w:color="auto" w:fill="FFFFFF"/>
        <w:spacing w:before="0" w:beforeAutospacing="0" w:after="0" w:afterAutospacing="0" w:line="276" w:lineRule="auto"/>
        <w:jc w:val="center"/>
        <w:rPr>
          <w:sz w:val="36"/>
          <w:szCs w:val="28"/>
        </w:rPr>
      </w:pPr>
    </w:p>
    <w:p w:rsidR="009336EE" w:rsidRDefault="009336EE" w:rsidP="009336EE">
      <w:pPr>
        <w:pStyle w:val="af2"/>
        <w:shd w:val="clear" w:color="auto" w:fill="FFFFFF"/>
        <w:spacing w:before="0" w:beforeAutospacing="0" w:after="0" w:afterAutospacing="0" w:line="276" w:lineRule="auto"/>
        <w:jc w:val="center"/>
        <w:rPr>
          <w:sz w:val="36"/>
          <w:szCs w:val="28"/>
        </w:rPr>
      </w:pPr>
      <w:r>
        <w:rPr>
          <w:sz w:val="36"/>
          <w:szCs w:val="28"/>
        </w:rPr>
        <w:t>Ключ к Варианту 2</w:t>
      </w:r>
    </w:p>
    <w:tbl>
      <w:tblPr>
        <w:tblStyle w:val="a3"/>
        <w:tblW w:w="0" w:type="auto"/>
        <w:jc w:val="center"/>
        <w:tblLook w:val="04A0" w:firstRow="1" w:lastRow="0" w:firstColumn="1" w:lastColumn="0" w:noHBand="0" w:noVBand="1"/>
      </w:tblPr>
      <w:tblGrid>
        <w:gridCol w:w="2943"/>
        <w:gridCol w:w="3261"/>
      </w:tblGrid>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 вопроса</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Ответ</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lastRenderedPageBreak/>
              <w:t>1</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3</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2</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3</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4</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4</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4</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5</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6</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7</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2</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8</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2</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9</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3</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10</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11</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3</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12</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4</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13</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3</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14</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2</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15</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3</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16</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4</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17</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18</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3</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19</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w:t>
            </w:r>
          </w:p>
        </w:tc>
      </w:tr>
      <w:tr w:rsidR="009336EE" w:rsidTr="004F441E">
        <w:trPr>
          <w:jc w:val="center"/>
        </w:trPr>
        <w:tc>
          <w:tcPr>
            <w:tcW w:w="2943"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20</w:t>
            </w:r>
          </w:p>
        </w:tc>
        <w:tc>
          <w:tcPr>
            <w:tcW w:w="3261" w:type="dxa"/>
            <w:tcBorders>
              <w:top w:val="single" w:sz="4" w:space="0" w:color="auto"/>
              <w:left w:val="single" w:sz="4" w:space="0" w:color="auto"/>
              <w:bottom w:val="single" w:sz="4" w:space="0" w:color="auto"/>
              <w:right w:val="single" w:sz="4" w:space="0" w:color="auto"/>
            </w:tcBorders>
            <w:hideMark/>
          </w:tcPr>
          <w:p w:rsidR="009336EE" w:rsidRDefault="009336EE" w:rsidP="004F441E">
            <w:pPr>
              <w:pStyle w:val="af2"/>
              <w:spacing w:before="0" w:beforeAutospacing="0" w:after="0" w:afterAutospacing="0" w:line="276" w:lineRule="auto"/>
              <w:jc w:val="center"/>
              <w:rPr>
                <w:sz w:val="36"/>
                <w:szCs w:val="28"/>
                <w:lang w:eastAsia="en-US"/>
              </w:rPr>
            </w:pPr>
            <w:r>
              <w:rPr>
                <w:sz w:val="36"/>
                <w:szCs w:val="28"/>
                <w:lang w:eastAsia="en-US"/>
              </w:rPr>
              <w:t>1</w:t>
            </w:r>
          </w:p>
        </w:tc>
      </w:tr>
    </w:tbl>
    <w:p w:rsidR="009336EE" w:rsidRDefault="009336EE" w:rsidP="009336EE">
      <w:pPr>
        <w:pStyle w:val="af2"/>
        <w:shd w:val="clear" w:color="auto" w:fill="FFFFFF"/>
        <w:spacing w:before="0" w:beforeAutospacing="0" w:after="0" w:afterAutospacing="0" w:line="276" w:lineRule="auto"/>
        <w:jc w:val="center"/>
        <w:rPr>
          <w:sz w:val="36"/>
          <w:szCs w:val="28"/>
        </w:rPr>
      </w:pPr>
    </w:p>
    <w:p w:rsidR="00080DFB" w:rsidRDefault="00080DFB">
      <w:pPr>
        <w:rPr>
          <w:color w:val="0F1115"/>
        </w:rPr>
      </w:pPr>
    </w:p>
    <w:p w:rsidR="009336EE" w:rsidRDefault="009336EE">
      <w:pPr>
        <w:rPr>
          <w:rFonts w:eastAsia="Calibri"/>
          <w:b/>
          <w:bCs/>
          <w:sz w:val="28"/>
          <w:szCs w:val="28"/>
        </w:rPr>
      </w:pPr>
      <w:bookmarkStart w:id="18" w:name="_Toc219717943"/>
      <w:r>
        <w:br w:type="page"/>
      </w:r>
    </w:p>
    <w:p w:rsidR="00D9710D" w:rsidRPr="00D9710D" w:rsidRDefault="00D9710D" w:rsidP="0069390A">
      <w:pPr>
        <w:pStyle w:val="2"/>
        <w:numPr>
          <w:ilvl w:val="0"/>
          <w:numId w:val="50"/>
        </w:numPr>
        <w:jc w:val="left"/>
      </w:pPr>
      <w:r>
        <w:lastRenderedPageBreak/>
        <w:t>Билеты</w:t>
      </w:r>
      <w:r w:rsidRPr="00ED212C">
        <w:t xml:space="preserve"> для проведения </w:t>
      </w:r>
      <w:r>
        <w:t xml:space="preserve">экзамена по профессиональному модулю </w:t>
      </w:r>
      <w:r w:rsidRPr="00D9710D">
        <w:t>ПМ 02.</w:t>
      </w:r>
      <w:r>
        <w:t xml:space="preserve"> </w:t>
      </w:r>
      <w:r w:rsidRPr="00D9710D">
        <w:t>Проведение работ по капитальному ремонту нефтяных</w:t>
      </w:r>
      <w:bookmarkEnd w:id="18"/>
    </w:p>
    <w:p w:rsidR="00D9710D" w:rsidRPr="00472548" w:rsidRDefault="00D9710D" w:rsidP="00D9710D">
      <w:pPr>
        <w:ind w:left="720"/>
        <w:jc w:val="center"/>
        <w:rPr>
          <w:b/>
          <w:bCs/>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5105"/>
      </w:tblGrid>
      <w:tr w:rsidR="00D9710D" w:rsidRPr="001324A8" w:rsidTr="00331AFC">
        <w:trPr>
          <w:trHeight w:val="480"/>
        </w:trPr>
        <w:tc>
          <w:tcPr>
            <w:tcW w:w="9889" w:type="dxa"/>
            <w:gridSpan w:val="2"/>
          </w:tcPr>
          <w:p w:rsidR="00D9710D" w:rsidRPr="001324A8" w:rsidRDefault="00D9710D" w:rsidP="00331AFC">
            <w:pPr>
              <w:jc w:val="center"/>
            </w:pPr>
            <w:r>
              <w:rPr>
                <w:sz w:val="28"/>
                <w:szCs w:val="28"/>
              </w:rPr>
              <w:br w:type="page"/>
            </w:r>
            <w:r>
              <w:rPr>
                <w:sz w:val="28"/>
                <w:szCs w:val="28"/>
              </w:rPr>
              <w:br w:type="page"/>
            </w:r>
            <w:r>
              <w:rPr>
                <w:sz w:val="28"/>
                <w:szCs w:val="28"/>
              </w:rPr>
              <w:br w:type="page"/>
            </w:r>
            <w:r>
              <w:t>ГБПОУ РД «ТЕХНИЧЕСКИЙ КОЛЛЕДЖ ИМ. Р.Н. АШУРАЛИЕВА»</w:t>
            </w:r>
          </w:p>
        </w:tc>
      </w:tr>
      <w:tr w:rsidR="00D9710D" w:rsidRPr="001324A8" w:rsidTr="00331AFC">
        <w:trPr>
          <w:trHeight w:val="412"/>
        </w:trPr>
        <w:tc>
          <w:tcPr>
            <w:tcW w:w="9889" w:type="dxa"/>
            <w:gridSpan w:val="2"/>
          </w:tcPr>
          <w:p w:rsidR="00D9710D" w:rsidRDefault="00D9710D" w:rsidP="00331AFC">
            <w:pPr>
              <w:jc w:val="center"/>
              <w:rPr>
                <w:b/>
                <w:bCs/>
              </w:rPr>
            </w:pPr>
            <w:r w:rsidRPr="001324A8">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889" w:type="dxa"/>
            <w:gridSpan w:val="2"/>
          </w:tcPr>
          <w:p w:rsidR="00D9710D" w:rsidRPr="008D563E" w:rsidRDefault="00D9710D" w:rsidP="00331AFC">
            <w:pPr>
              <w:jc w:val="center"/>
            </w:pPr>
            <w:r>
              <w:t xml:space="preserve">ПМ 02. Проведение работ по капитальному ремонту нефтяных </w:t>
            </w:r>
          </w:p>
        </w:tc>
      </w:tr>
      <w:tr w:rsidR="00D9710D" w:rsidRPr="001324A8" w:rsidTr="00331AFC">
        <w:trPr>
          <w:trHeight w:val="412"/>
        </w:trPr>
        <w:tc>
          <w:tcPr>
            <w:tcW w:w="9889" w:type="dxa"/>
            <w:gridSpan w:val="2"/>
          </w:tcPr>
          <w:p w:rsidR="00D9710D" w:rsidRDefault="00D9710D" w:rsidP="00331AFC">
            <w:pPr>
              <w:jc w:val="center"/>
            </w:pPr>
            <w:r>
              <w:t>Билет № _</w:t>
            </w:r>
            <w:r w:rsidRPr="00BD410A">
              <w:rPr>
                <w:u w:val="single"/>
              </w:rPr>
              <w:t>1_</w:t>
            </w:r>
          </w:p>
        </w:tc>
      </w:tr>
      <w:tr w:rsidR="00D9710D" w:rsidRPr="001324A8" w:rsidTr="00331AFC">
        <w:trPr>
          <w:trHeight w:val="1438"/>
        </w:trPr>
        <w:tc>
          <w:tcPr>
            <w:tcW w:w="4784" w:type="dxa"/>
          </w:tcPr>
          <w:p w:rsidR="00D9710D" w:rsidRDefault="00D9710D" w:rsidP="00331AFC">
            <w:pPr>
              <w:tabs>
                <w:tab w:val="left" w:pos="6521"/>
              </w:tabs>
            </w:pPr>
            <w:r>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5105"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2560"/>
        </w:trPr>
        <w:tc>
          <w:tcPr>
            <w:tcW w:w="9889" w:type="dxa"/>
            <w:gridSpan w:val="2"/>
          </w:tcPr>
          <w:p w:rsidR="00D9710D" w:rsidRPr="001324A8" w:rsidRDefault="00D9710D" w:rsidP="00331AFC"/>
          <w:p w:rsidR="00D9710D" w:rsidRPr="001324A8" w:rsidRDefault="00D9710D" w:rsidP="00331AFC">
            <w:r w:rsidRPr="001324A8">
              <w:rPr>
                <w:b/>
              </w:rPr>
              <w:t>Инструкция:</w:t>
            </w:r>
          </w:p>
          <w:p w:rsidR="00D9710D" w:rsidRPr="001324A8" w:rsidRDefault="00D9710D" w:rsidP="00331AFC">
            <w:r w:rsidRPr="001324A8">
              <w:t>Внимательно прочитайте задание.</w:t>
            </w:r>
          </w:p>
          <w:p w:rsidR="00D9710D" w:rsidRDefault="00D9710D" w:rsidP="00331AFC">
            <w:r>
              <w:t xml:space="preserve">Время выполнения задания – 30  </w:t>
            </w:r>
            <w:r w:rsidRPr="001324A8">
              <w:t>мин.</w:t>
            </w:r>
          </w:p>
          <w:p w:rsidR="00D9710D" w:rsidRPr="00807EA0" w:rsidRDefault="00D9710D" w:rsidP="00331AFC">
            <w:pPr>
              <w:jc w:val="both"/>
              <w:rPr>
                <w:rFonts w:ascii="Calibri" w:hAnsi="Calibri"/>
                <w:sz w:val="28"/>
                <w:szCs w:val="28"/>
              </w:rPr>
            </w:pPr>
          </w:p>
          <w:p w:rsidR="00D9710D" w:rsidRPr="002D56B8" w:rsidRDefault="00D9710D" w:rsidP="0069390A">
            <w:pPr>
              <w:pStyle w:val="Bodytext391"/>
              <w:numPr>
                <w:ilvl w:val="0"/>
                <w:numId w:val="24"/>
              </w:numPr>
              <w:tabs>
                <w:tab w:val="left" w:pos="284"/>
              </w:tabs>
              <w:spacing w:line="240" w:lineRule="auto"/>
              <w:ind w:left="0" w:firstLine="0"/>
              <w:jc w:val="both"/>
              <w:rPr>
                <w:b w:val="0"/>
                <w:bCs w:val="0"/>
                <w:sz w:val="24"/>
                <w:szCs w:val="24"/>
              </w:rPr>
            </w:pPr>
            <w:r w:rsidRPr="002D56B8">
              <w:rPr>
                <w:b w:val="0"/>
                <w:bCs w:val="0"/>
                <w:sz w:val="24"/>
                <w:szCs w:val="24"/>
              </w:rPr>
              <w:t>Масса в воздухе наиболее тяжелой обсадной колонны 3400 кН; масса в воздухе наиболее тяжелой бурильной колонны 1950 кН.</w:t>
            </w:r>
            <w:r w:rsidRPr="002D56B8">
              <w:rPr>
                <w:rFonts w:eastAsia="TimesNewRoman"/>
                <w:b w:val="0"/>
                <w:bCs w:val="0"/>
                <w:sz w:val="24"/>
                <w:szCs w:val="24"/>
              </w:rPr>
              <w:t xml:space="preserve"> Произвести расчет выбора класса буровой установки по этим данным.</w:t>
            </w:r>
          </w:p>
          <w:p w:rsidR="00D9710D" w:rsidRPr="00CC6DD6" w:rsidRDefault="00D9710D" w:rsidP="00331AFC">
            <w:pPr>
              <w:autoSpaceDE w:val="0"/>
              <w:autoSpaceDN w:val="0"/>
              <w:adjustRightInd w:val="0"/>
              <w:jc w:val="both"/>
              <w:rPr>
                <w:b/>
              </w:rPr>
            </w:pPr>
            <w:r w:rsidRPr="00CC6DD6">
              <w:rPr>
                <w:rFonts w:eastAsia="TimesNewRoman"/>
              </w:rPr>
              <w:t xml:space="preserve">2) </w:t>
            </w:r>
            <w:r w:rsidRPr="00CC6DD6">
              <w:rPr>
                <w:rFonts w:eastAsia="TimesNewRoman,Bold"/>
                <w:bCs/>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Default="00D9710D" w:rsidP="00331AFC">
            <w:pPr>
              <w:shd w:val="clear" w:color="auto" w:fill="FFFFFF"/>
              <w:ind w:firstLine="322"/>
              <w:jc w:val="both"/>
              <w:rPr>
                <w:sz w:val="28"/>
                <w:szCs w:val="28"/>
              </w:rPr>
            </w:pPr>
          </w:p>
          <w:p w:rsidR="00D9710D" w:rsidRDefault="00D9710D" w:rsidP="00331AFC">
            <w:pPr>
              <w:shd w:val="clear" w:color="auto" w:fill="FFFFFF"/>
              <w:ind w:firstLine="70"/>
              <w:jc w:val="center"/>
              <w:rPr>
                <w:sz w:val="28"/>
                <w:szCs w:val="28"/>
              </w:rPr>
            </w:pPr>
            <w:r>
              <w:rPr>
                <w:noProof/>
              </w:rPr>
              <w:drawing>
                <wp:anchor distT="0" distB="0" distL="0" distR="0" simplePos="0" relativeHeight="251665408" behindDoc="1" locked="0" layoutInCell="1" allowOverlap="1" wp14:anchorId="0815AF11" wp14:editId="42E9E589">
                  <wp:simplePos x="0" y="0"/>
                  <wp:positionH relativeFrom="margin">
                    <wp:posOffset>366395</wp:posOffset>
                  </wp:positionH>
                  <wp:positionV relativeFrom="paragraph">
                    <wp:posOffset>271780</wp:posOffset>
                  </wp:positionV>
                  <wp:extent cx="2030730" cy="2200910"/>
                  <wp:effectExtent l="0" t="0" r="7620" b="8890"/>
                  <wp:wrapThrough wrapText="bothSides">
                    <wp:wrapPolygon edited="0">
                      <wp:start x="0" y="0"/>
                      <wp:lineTo x="0" y="21500"/>
                      <wp:lineTo x="21478" y="21500"/>
                      <wp:lineTo x="21478" y="0"/>
                      <wp:lineTo x="0" y="0"/>
                    </wp:wrapPolygon>
                  </wp:wrapThrough>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0">
                            <a:grayscl/>
                            <a:biLevel thresh="50000"/>
                            <a:extLst>
                              <a:ext uri="{28A0092B-C50C-407E-A947-70E740481C1C}">
                                <a14:useLocalDpi xmlns:a14="http://schemas.microsoft.com/office/drawing/2010/main" val="0"/>
                              </a:ext>
                            </a:extLst>
                          </a:blip>
                          <a:srcRect/>
                          <a:stretch>
                            <a:fillRect/>
                          </a:stretch>
                        </pic:blipFill>
                        <pic:spPr bwMode="auto">
                          <a:xfrm>
                            <a:off x="0" y="0"/>
                            <a:ext cx="2030730" cy="2200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277D">
              <w:rPr>
                <w:noProof/>
                <w:sz w:val="28"/>
                <w:szCs w:val="28"/>
              </w:rPr>
              <w:drawing>
                <wp:inline distT="0" distB="0" distL="0" distR="0" wp14:anchorId="221781C0" wp14:editId="7AD97970">
                  <wp:extent cx="1709874" cy="2279832"/>
                  <wp:effectExtent l="0" t="0" r="5080" b="635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711" cy="2284948"/>
                          </a:xfrm>
                          <a:prstGeom prst="rect">
                            <a:avLst/>
                          </a:prstGeom>
                          <a:noFill/>
                          <a:ln>
                            <a:noFill/>
                          </a:ln>
                        </pic:spPr>
                      </pic:pic>
                    </a:graphicData>
                  </a:graphic>
                </wp:inline>
              </w:drawing>
            </w:r>
          </w:p>
          <w:p w:rsidR="00D9710D" w:rsidRDefault="00D9710D" w:rsidP="00331AFC">
            <w:pPr>
              <w:autoSpaceDE w:val="0"/>
              <w:autoSpaceDN w:val="0"/>
              <w:adjustRightInd w:val="0"/>
              <w:jc w:val="both"/>
              <w:rPr>
                <w:rFonts w:eastAsia="TimesNewRoman"/>
              </w:rPr>
            </w:pPr>
          </w:p>
          <w:p w:rsidR="00D9710D" w:rsidRDefault="00D9710D" w:rsidP="00331AFC">
            <w:pPr>
              <w:autoSpaceDE w:val="0"/>
              <w:autoSpaceDN w:val="0"/>
              <w:adjustRightInd w:val="0"/>
              <w:jc w:val="both"/>
              <w:rPr>
                <w:rFonts w:eastAsia="TimesNewRoman"/>
              </w:rPr>
            </w:pPr>
            <w:r w:rsidRPr="008B3FC9">
              <w:rPr>
                <w:rFonts w:eastAsia="TimesNewRoman"/>
              </w:rPr>
              <w:t xml:space="preserve">3) </w:t>
            </w:r>
          </w:p>
          <w:p w:rsidR="00D9710D" w:rsidRPr="008B3FC9" w:rsidRDefault="00D9710D" w:rsidP="00331AFC">
            <w:pPr>
              <w:autoSpaceDE w:val="0"/>
              <w:autoSpaceDN w:val="0"/>
              <w:adjustRightInd w:val="0"/>
              <w:jc w:val="both"/>
              <w:rPr>
                <w:rFonts w:eastAsia="TimesNewRoman"/>
              </w:rPr>
            </w:pPr>
            <w:r w:rsidRPr="008B3FC9">
              <w:rPr>
                <w:rFonts w:eastAsia="TimesNewRoman"/>
              </w:rPr>
              <w:t>При работе ротора наблюдается повышенная вибрация. Опишите причины возникновения и методы его устранения.</w:t>
            </w:r>
          </w:p>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                                          __Курбанов Р.А. </w:t>
            </w:r>
          </w:p>
          <w:p w:rsidR="00D9710D" w:rsidRDefault="00D9710D" w:rsidP="00331AFC">
            <w:pPr>
              <w:jc w:val="center"/>
            </w:pPr>
            <w:r w:rsidRPr="008603FF">
              <w:rPr>
                <w:sz w:val="18"/>
                <w:szCs w:val="18"/>
              </w:rPr>
              <w:t>должность</w:t>
            </w:r>
            <w:r>
              <w:t xml:space="preserve">                                                                  </w:t>
            </w:r>
            <w:r w:rsidRPr="008603FF">
              <w:rPr>
                <w:sz w:val="18"/>
                <w:szCs w:val="18"/>
              </w:rPr>
              <w:t>Ф.И.О.</w:t>
            </w:r>
          </w:p>
          <w:p w:rsidR="00D9710D" w:rsidRPr="001324A8" w:rsidRDefault="00D9710D" w:rsidP="00331AFC">
            <w:r w:rsidRPr="00DE77EB">
              <w:t xml:space="preserve">                         </w:t>
            </w:r>
            <w:r>
              <w:rPr>
                <w:u w:val="single"/>
              </w:rPr>
              <w:t xml:space="preserve"> </w:t>
            </w:r>
          </w:p>
        </w:tc>
      </w:tr>
    </w:tbl>
    <w:p w:rsidR="00D9710D" w:rsidRDefault="00D9710D" w:rsidP="00D9710D"/>
    <w:p w:rsidR="00D9710D" w:rsidRDefault="00D9710D">
      <w:r>
        <w:br w:type="page"/>
      </w:r>
    </w:p>
    <w:p w:rsidR="00D9710D" w:rsidRPr="00F20DD5"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1324A8" w:rsidTr="00331AFC">
        <w:trPr>
          <w:trHeight w:val="480"/>
        </w:trPr>
        <w:tc>
          <w:tcPr>
            <w:tcW w:w="9571" w:type="dxa"/>
            <w:gridSpan w:val="2"/>
          </w:tcPr>
          <w:p w:rsidR="00D9710D" w:rsidRPr="001324A8" w:rsidRDefault="00D9710D" w:rsidP="00331AFC">
            <w:pPr>
              <w:jc w:val="center"/>
            </w:pPr>
            <w:r>
              <w:t>ГБПОУ РД «ТЕХНИЧЕСКИЙ КОЛЛЕДЖ ИМ. Р.Н. АШУРАЛИЕВА»</w:t>
            </w:r>
          </w:p>
        </w:tc>
      </w:tr>
      <w:tr w:rsidR="00D9710D" w:rsidRPr="001324A8" w:rsidTr="00331AFC">
        <w:trPr>
          <w:trHeight w:val="412"/>
        </w:trPr>
        <w:tc>
          <w:tcPr>
            <w:tcW w:w="9571" w:type="dxa"/>
            <w:gridSpan w:val="2"/>
          </w:tcPr>
          <w:p w:rsidR="00D9710D" w:rsidRDefault="00D9710D" w:rsidP="00331AFC">
            <w:pPr>
              <w:jc w:val="center"/>
              <w:rPr>
                <w:b/>
                <w:bCs/>
              </w:rPr>
            </w:pPr>
            <w:r w:rsidRPr="001324A8">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571" w:type="dxa"/>
            <w:gridSpan w:val="2"/>
          </w:tcPr>
          <w:p w:rsidR="00D9710D" w:rsidRPr="008D563E" w:rsidRDefault="00D9710D" w:rsidP="00331AFC">
            <w:pPr>
              <w:jc w:val="center"/>
            </w:pPr>
            <w:r>
              <w:t xml:space="preserve">ПМ 02. Проведение работ по капитальному ремонту нефтяных </w:t>
            </w:r>
          </w:p>
        </w:tc>
      </w:tr>
      <w:tr w:rsidR="00D9710D" w:rsidRPr="001324A8" w:rsidTr="00331AFC">
        <w:trPr>
          <w:trHeight w:val="412"/>
        </w:trPr>
        <w:tc>
          <w:tcPr>
            <w:tcW w:w="9571" w:type="dxa"/>
            <w:gridSpan w:val="2"/>
          </w:tcPr>
          <w:p w:rsidR="00D9710D" w:rsidRDefault="00D9710D" w:rsidP="00331AFC">
            <w:pPr>
              <w:jc w:val="center"/>
            </w:pPr>
            <w:r>
              <w:t>Билет № _</w:t>
            </w:r>
            <w:r w:rsidRPr="00BD410A">
              <w:rPr>
                <w:u w:val="single"/>
              </w:rPr>
              <w:t>2_</w:t>
            </w:r>
          </w:p>
        </w:tc>
      </w:tr>
      <w:tr w:rsidR="00D9710D" w:rsidRPr="001324A8" w:rsidTr="00331AFC">
        <w:trPr>
          <w:trHeight w:val="1438"/>
        </w:trPr>
        <w:tc>
          <w:tcPr>
            <w:tcW w:w="4784" w:type="dxa"/>
          </w:tcPr>
          <w:p w:rsidR="00D9710D" w:rsidRDefault="00D9710D" w:rsidP="00331AFC">
            <w:pPr>
              <w:tabs>
                <w:tab w:val="left" w:pos="6521"/>
              </w:tabs>
            </w:pPr>
            <w:r>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4787"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2560"/>
        </w:trPr>
        <w:tc>
          <w:tcPr>
            <w:tcW w:w="9571" w:type="dxa"/>
            <w:gridSpan w:val="2"/>
          </w:tcPr>
          <w:p w:rsidR="00D9710D" w:rsidRPr="001324A8" w:rsidRDefault="00D9710D" w:rsidP="00331AFC"/>
          <w:p w:rsidR="00D9710D" w:rsidRPr="001324A8" w:rsidRDefault="00D9710D" w:rsidP="00331AFC">
            <w:r w:rsidRPr="001324A8">
              <w:rPr>
                <w:b/>
              </w:rPr>
              <w:t>Инструкция:</w:t>
            </w:r>
          </w:p>
          <w:p w:rsidR="00D9710D" w:rsidRPr="001324A8" w:rsidRDefault="00D9710D" w:rsidP="00331AFC">
            <w:r w:rsidRPr="001324A8">
              <w:t>Внимательно прочитайте задание.</w:t>
            </w:r>
          </w:p>
          <w:p w:rsidR="00D9710D" w:rsidRDefault="00D9710D" w:rsidP="00331AFC">
            <w:r>
              <w:t xml:space="preserve">Время выполнения задания – 30  </w:t>
            </w:r>
            <w:r w:rsidRPr="001324A8">
              <w:t>мин.</w:t>
            </w:r>
          </w:p>
          <w:p w:rsidR="00D9710D" w:rsidRDefault="00D9710D" w:rsidP="00331AFC"/>
          <w:p w:rsidR="00D9710D" w:rsidRDefault="00D9710D" w:rsidP="0069390A">
            <w:pPr>
              <w:numPr>
                <w:ilvl w:val="0"/>
                <w:numId w:val="19"/>
              </w:numPr>
              <w:tabs>
                <w:tab w:val="left" w:pos="284"/>
              </w:tabs>
              <w:autoSpaceDE w:val="0"/>
              <w:autoSpaceDN w:val="0"/>
              <w:adjustRightInd w:val="0"/>
              <w:ind w:left="0" w:firstLine="0"/>
              <w:jc w:val="both"/>
              <w:rPr>
                <w:rFonts w:eastAsia="TimesNewRoman"/>
                <w:szCs w:val="28"/>
              </w:rPr>
            </w:pPr>
            <w:r w:rsidRPr="00BD410A">
              <w:rPr>
                <w:szCs w:val="28"/>
              </w:rPr>
              <w:t>Приведите основные параметры буровой установки, рекомендуемые  проверять на соответствие согласно проекту строительства скважины</w:t>
            </w:r>
            <w:r w:rsidRPr="00BD410A">
              <w:rPr>
                <w:rFonts w:eastAsia="TimesNewRoman"/>
                <w:szCs w:val="28"/>
              </w:rPr>
              <w:t>. Сделайте подбор машин и механизмов.</w:t>
            </w:r>
          </w:p>
          <w:p w:rsidR="00D9710D" w:rsidRPr="00BD410A" w:rsidRDefault="00D9710D" w:rsidP="00331AFC">
            <w:pPr>
              <w:tabs>
                <w:tab w:val="left" w:pos="284"/>
              </w:tabs>
              <w:autoSpaceDE w:val="0"/>
              <w:autoSpaceDN w:val="0"/>
              <w:adjustRightInd w:val="0"/>
              <w:rPr>
                <w:rFonts w:eastAsia="TimesNewRoman"/>
                <w:szCs w:val="28"/>
              </w:rPr>
            </w:pPr>
          </w:p>
          <w:p w:rsidR="00D9710D" w:rsidRPr="00BD410A" w:rsidRDefault="00D9710D" w:rsidP="00331AFC">
            <w:pPr>
              <w:tabs>
                <w:tab w:val="left" w:pos="0"/>
              </w:tabs>
              <w:autoSpaceDE w:val="0"/>
              <w:autoSpaceDN w:val="0"/>
              <w:adjustRightInd w:val="0"/>
              <w:rPr>
                <w:rFonts w:eastAsia="TimesNewRoman"/>
                <w:szCs w:val="28"/>
              </w:rPr>
            </w:pPr>
            <w:r w:rsidRPr="00BD410A">
              <w:rPr>
                <w:rFonts w:eastAsia="TimesNewRoman"/>
                <w:szCs w:val="28"/>
              </w:rPr>
              <w:t>2) Произвести анализ</w:t>
            </w:r>
            <w:r w:rsidRPr="00BD410A">
              <w:rPr>
                <w:sz w:val="18"/>
              </w:rPr>
              <w:t xml:space="preserve"> </w:t>
            </w:r>
            <w:r w:rsidRPr="00BD410A">
              <w:rPr>
                <w:szCs w:val="28"/>
              </w:rPr>
              <w:t xml:space="preserve">схемы сборки вышки </w:t>
            </w:r>
            <w:r w:rsidRPr="00BD410A">
              <w:rPr>
                <w:rFonts w:eastAsia="TimesNewRoman"/>
                <w:szCs w:val="28"/>
              </w:rPr>
              <w:t>согласно рисунку.</w:t>
            </w:r>
          </w:p>
          <w:p w:rsidR="00D9710D" w:rsidRDefault="00D9710D" w:rsidP="00331AFC">
            <w:pPr>
              <w:autoSpaceDE w:val="0"/>
              <w:autoSpaceDN w:val="0"/>
              <w:adjustRightInd w:val="0"/>
              <w:jc w:val="center"/>
              <w:rPr>
                <w:rFonts w:eastAsia="TimesNewRoman"/>
                <w:szCs w:val="28"/>
              </w:rPr>
            </w:pPr>
            <w:r w:rsidRPr="009771AA">
              <w:rPr>
                <w:noProof/>
              </w:rPr>
              <w:drawing>
                <wp:inline distT="0" distB="0" distL="0" distR="0" wp14:anchorId="0414C3F7" wp14:editId="2BAE7B07">
                  <wp:extent cx="3207385" cy="22860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7385" cy="2286000"/>
                          </a:xfrm>
                          <a:prstGeom prst="rect">
                            <a:avLst/>
                          </a:prstGeom>
                          <a:noFill/>
                          <a:ln>
                            <a:noFill/>
                          </a:ln>
                        </pic:spPr>
                      </pic:pic>
                    </a:graphicData>
                  </a:graphic>
                </wp:inline>
              </w:drawing>
            </w:r>
          </w:p>
          <w:p w:rsidR="00D9710D" w:rsidRPr="00BD410A" w:rsidRDefault="00D9710D" w:rsidP="00331AFC">
            <w:pPr>
              <w:autoSpaceDE w:val="0"/>
              <w:autoSpaceDN w:val="0"/>
              <w:adjustRightInd w:val="0"/>
              <w:jc w:val="center"/>
              <w:rPr>
                <w:rFonts w:eastAsia="TimesNewRoman"/>
                <w:szCs w:val="28"/>
              </w:rPr>
            </w:pPr>
          </w:p>
          <w:p w:rsidR="00D9710D" w:rsidRPr="005D7DDB" w:rsidRDefault="00D9710D" w:rsidP="0069390A">
            <w:pPr>
              <w:pStyle w:val="a7"/>
              <w:numPr>
                <w:ilvl w:val="0"/>
                <w:numId w:val="26"/>
              </w:numPr>
              <w:autoSpaceDE w:val="0"/>
              <w:autoSpaceDN w:val="0"/>
              <w:adjustRightInd w:val="0"/>
              <w:spacing w:after="0" w:line="240" w:lineRule="auto"/>
              <w:ind w:left="142" w:hanging="142"/>
              <w:jc w:val="both"/>
              <w:rPr>
                <w:rFonts w:ascii="Times New Roman" w:eastAsia="TimesNewRoman,Bold" w:hAnsi="Times New Roman"/>
                <w:bCs/>
                <w:sz w:val="24"/>
                <w:szCs w:val="24"/>
              </w:rPr>
            </w:pPr>
            <w:r w:rsidRPr="005D7DDB">
              <w:rPr>
                <w:rFonts w:ascii="Times New Roman" w:eastAsia="TimesNewRoman,Bold" w:hAnsi="Times New Roman"/>
                <w:bCs/>
                <w:sz w:val="24"/>
                <w:szCs w:val="24"/>
              </w:rPr>
              <w:t>Необходимо провести испытание противозатаскивателя. Опишите всю процедуру и оформляемую документацию, а также количество экземпляров.</w:t>
            </w:r>
          </w:p>
          <w:p w:rsidR="00D9710D" w:rsidRPr="004C644A" w:rsidRDefault="00D9710D" w:rsidP="00331AFC">
            <w:pPr>
              <w:rPr>
                <w:sz w:val="22"/>
              </w:rPr>
            </w:pPr>
          </w:p>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                                          __Курбанов Р.А. </w:t>
            </w:r>
          </w:p>
          <w:p w:rsidR="00D9710D" w:rsidRDefault="00D9710D" w:rsidP="00331AFC">
            <w:pPr>
              <w:jc w:val="center"/>
            </w:pPr>
            <w:r w:rsidRPr="008603FF">
              <w:rPr>
                <w:sz w:val="18"/>
                <w:szCs w:val="18"/>
              </w:rPr>
              <w:t>должность</w:t>
            </w:r>
            <w:r>
              <w:t xml:space="preserve">                                                                  </w:t>
            </w:r>
            <w:r w:rsidRPr="008603FF">
              <w:rPr>
                <w:sz w:val="18"/>
                <w:szCs w:val="18"/>
              </w:rPr>
              <w:t>Ф.И.О.</w:t>
            </w:r>
          </w:p>
          <w:p w:rsidR="00D9710D" w:rsidRDefault="00D9710D" w:rsidP="00331AFC">
            <w:pPr>
              <w:rPr>
                <w:u w:val="single"/>
              </w:rPr>
            </w:pPr>
            <w:r w:rsidRPr="00DE77EB">
              <w:t xml:space="preserve">                         </w:t>
            </w:r>
            <w:r>
              <w:rPr>
                <w:u w:val="single"/>
              </w:rPr>
              <w:t xml:space="preserve"> </w:t>
            </w:r>
          </w:p>
          <w:p w:rsidR="00D9710D" w:rsidRDefault="00D9710D" w:rsidP="00331AFC">
            <w:pPr>
              <w:rPr>
                <w:u w:val="single"/>
              </w:rPr>
            </w:pPr>
          </w:p>
          <w:p w:rsidR="00D9710D" w:rsidRDefault="00D9710D" w:rsidP="00331AFC">
            <w:pPr>
              <w:rPr>
                <w:sz w:val="18"/>
                <w:szCs w:val="18"/>
              </w:rPr>
            </w:pPr>
          </w:p>
          <w:p w:rsidR="00D9710D" w:rsidRDefault="00D9710D" w:rsidP="00331AFC">
            <w:pPr>
              <w:jc w:val="center"/>
            </w:pPr>
          </w:p>
          <w:p w:rsidR="00D9710D" w:rsidRPr="001324A8" w:rsidRDefault="00D9710D" w:rsidP="00331AFC">
            <w:pPr>
              <w:jc w:val="center"/>
            </w:pPr>
          </w:p>
        </w:tc>
      </w:tr>
    </w:tbl>
    <w:p w:rsidR="00D9710D" w:rsidRDefault="00D9710D" w:rsidP="00D9710D"/>
    <w:p w:rsidR="00D9710D" w:rsidRDefault="00D9710D" w:rsidP="00D9710D"/>
    <w:p w:rsidR="00D9710D" w:rsidRDefault="00D9710D" w:rsidP="00D9710D"/>
    <w:p w:rsidR="00D9710D" w:rsidRDefault="00D9710D" w:rsidP="00D9710D"/>
    <w:p w:rsidR="00D9710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1324A8" w:rsidTr="00331AFC">
        <w:trPr>
          <w:trHeight w:val="480"/>
        </w:trPr>
        <w:tc>
          <w:tcPr>
            <w:tcW w:w="9571" w:type="dxa"/>
            <w:gridSpan w:val="2"/>
          </w:tcPr>
          <w:p w:rsidR="00D9710D" w:rsidRPr="001324A8" w:rsidRDefault="00D9710D" w:rsidP="00331AFC">
            <w:pPr>
              <w:jc w:val="center"/>
            </w:pPr>
            <w:r>
              <w:lastRenderedPageBreak/>
              <w:t>ГБПОУ РД «ТЕХНИЧЕСКИЙ КОЛЛЕДЖ ИМ. Р.Н. АШУРАЛИЕВА»</w:t>
            </w:r>
          </w:p>
        </w:tc>
      </w:tr>
      <w:tr w:rsidR="00D9710D" w:rsidRPr="001324A8" w:rsidTr="00331AFC">
        <w:trPr>
          <w:trHeight w:val="412"/>
        </w:trPr>
        <w:tc>
          <w:tcPr>
            <w:tcW w:w="9571" w:type="dxa"/>
            <w:gridSpan w:val="2"/>
          </w:tcPr>
          <w:p w:rsidR="00D9710D" w:rsidRDefault="00D9710D" w:rsidP="00331AFC">
            <w:pPr>
              <w:jc w:val="center"/>
              <w:rPr>
                <w:b/>
                <w:bCs/>
              </w:rPr>
            </w:pPr>
            <w:r w:rsidRPr="001324A8">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571" w:type="dxa"/>
            <w:gridSpan w:val="2"/>
          </w:tcPr>
          <w:p w:rsidR="00D9710D" w:rsidRPr="008D563E" w:rsidRDefault="00D9710D" w:rsidP="00331AFC">
            <w:pPr>
              <w:jc w:val="center"/>
            </w:pPr>
            <w:r>
              <w:t xml:space="preserve">ПМ02. Проведение работ по капитальному ремонту нефтяных </w:t>
            </w:r>
          </w:p>
        </w:tc>
      </w:tr>
      <w:tr w:rsidR="00D9710D" w:rsidRPr="001324A8" w:rsidTr="00331AFC">
        <w:trPr>
          <w:trHeight w:val="412"/>
        </w:trPr>
        <w:tc>
          <w:tcPr>
            <w:tcW w:w="9571" w:type="dxa"/>
            <w:gridSpan w:val="2"/>
          </w:tcPr>
          <w:p w:rsidR="00D9710D" w:rsidRDefault="00D9710D" w:rsidP="00331AFC">
            <w:pPr>
              <w:jc w:val="center"/>
            </w:pPr>
            <w:r>
              <w:t>Билет № _</w:t>
            </w:r>
            <w:r>
              <w:rPr>
                <w:u w:val="single"/>
              </w:rPr>
              <w:t>3</w:t>
            </w:r>
            <w:r w:rsidRPr="00BD410A">
              <w:rPr>
                <w:u w:val="single"/>
              </w:rPr>
              <w:t>_</w:t>
            </w:r>
          </w:p>
        </w:tc>
      </w:tr>
      <w:tr w:rsidR="00D9710D" w:rsidRPr="001324A8" w:rsidTr="00331AFC">
        <w:trPr>
          <w:trHeight w:val="1438"/>
        </w:trPr>
        <w:tc>
          <w:tcPr>
            <w:tcW w:w="4784" w:type="dxa"/>
          </w:tcPr>
          <w:p w:rsidR="00D9710D" w:rsidRDefault="00D9710D" w:rsidP="00331AFC">
            <w:pPr>
              <w:tabs>
                <w:tab w:val="left" w:pos="6521"/>
              </w:tabs>
            </w:pPr>
            <w:r>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4787"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132"/>
        </w:trPr>
        <w:tc>
          <w:tcPr>
            <w:tcW w:w="9571" w:type="dxa"/>
            <w:gridSpan w:val="2"/>
          </w:tcPr>
          <w:p w:rsidR="00D9710D" w:rsidRPr="001324A8" w:rsidRDefault="00D9710D" w:rsidP="00331AFC"/>
          <w:p w:rsidR="00D9710D" w:rsidRPr="001324A8" w:rsidRDefault="00D9710D" w:rsidP="00331AFC">
            <w:r w:rsidRPr="001324A8">
              <w:rPr>
                <w:b/>
              </w:rPr>
              <w:t>Инструкция:</w:t>
            </w:r>
          </w:p>
          <w:p w:rsidR="00D9710D" w:rsidRPr="001324A8" w:rsidRDefault="00D9710D" w:rsidP="00331AFC">
            <w:r w:rsidRPr="001324A8">
              <w:t>Внимательно прочитайте задание.</w:t>
            </w:r>
          </w:p>
          <w:p w:rsidR="00D9710D" w:rsidRDefault="00D9710D" w:rsidP="00331AFC">
            <w:r>
              <w:t xml:space="preserve">Время выполнения задания – 30  </w:t>
            </w:r>
            <w:r w:rsidRPr="001324A8">
              <w:t>мин.</w:t>
            </w:r>
          </w:p>
          <w:p w:rsidR="00D9710D" w:rsidRDefault="00D9710D" w:rsidP="00331AFC"/>
          <w:p w:rsidR="00D9710D" w:rsidRPr="00EF22AD" w:rsidRDefault="00D9710D" w:rsidP="0069390A">
            <w:pPr>
              <w:numPr>
                <w:ilvl w:val="0"/>
                <w:numId w:val="20"/>
              </w:numPr>
              <w:shd w:val="clear" w:color="auto" w:fill="FFFFFF"/>
              <w:ind w:left="426" w:right="20" w:firstLine="0"/>
              <w:jc w:val="both"/>
              <w:rPr>
                <w:rFonts w:eastAsia="Arial Unicode MS"/>
                <w:szCs w:val="20"/>
              </w:rPr>
            </w:pPr>
            <w:r w:rsidRPr="00EF22AD">
              <w:rPr>
                <w:rFonts w:eastAsia="Arial Unicode MS"/>
                <w:szCs w:val="20"/>
              </w:rPr>
              <w:t>Необходимо верно выбрать тип буровой установки. Опишите критерии выбора буровой установки.</w:t>
            </w:r>
          </w:p>
          <w:p w:rsidR="00D9710D" w:rsidRPr="00F20DD5" w:rsidRDefault="00D9710D" w:rsidP="0069390A">
            <w:pPr>
              <w:pStyle w:val="a7"/>
              <w:numPr>
                <w:ilvl w:val="0"/>
                <w:numId w:val="20"/>
              </w:numPr>
              <w:autoSpaceDE w:val="0"/>
              <w:autoSpaceDN w:val="0"/>
              <w:adjustRightInd w:val="0"/>
              <w:spacing w:after="0" w:line="240" w:lineRule="auto"/>
              <w:jc w:val="both"/>
              <w:rPr>
                <w:rFonts w:ascii="Times New Roman" w:hAnsi="Times New Roman"/>
                <w:b/>
                <w:sz w:val="24"/>
              </w:rPr>
            </w:pPr>
            <w:r w:rsidRPr="00F20DD5">
              <w:rPr>
                <w:rFonts w:ascii="Times New Roman" w:eastAsia="TimesNewRoman,Bold" w:hAnsi="Times New Roman"/>
                <w:bCs/>
                <w:sz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0C56FC" w:rsidRDefault="00D9710D" w:rsidP="00331AFC">
            <w:pPr>
              <w:pStyle w:val="a7"/>
              <w:shd w:val="clear" w:color="auto" w:fill="FFFFFF"/>
              <w:ind w:left="426" w:right="20"/>
              <w:jc w:val="both"/>
              <w:rPr>
                <w:rFonts w:eastAsia="Arial Unicode MS"/>
                <w:szCs w:val="20"/>
              </w:rPr>
            </w:pPr>
          </w:p>
          <w:p w:rsidR="00D9710D" w:rsidRDefault="00D9710D" w:rsidP="00331AFC">
            <w:pPr>
              <w:tabs>
                <w:tab w:val="left" w:pos="284"/>
              </w:tabs>
              <w:autoSpaceDE w:val="0"/>
              <w:autoSpaceDN w:val="0"/>
              <w:adjustRightInd w:val="0"/>
              <w:jc w:val="center"/>
              <w:rPr>
                <w:rFonts w:eastAsia="TimesNewRoman"/>
                <w:szCs w:val="28"/>
              </w:rPr>
            </w:pPr>
            <w:r w:rsidRPr="0013277D">
              <w:rPr>
                <w:noProof/>
                <w:sz w:val="28"/>
                <w:szCs w:val="28"/>
              </w:rPr>
              <w:drawing>
                <wp:inline distT="0" distB="0" distL="0" distR="0" wp14:anchorId="5FB27A08" wp14:editId="5D00717A">
                  <wp:extent cx="2798445" cy="2957830"/>
                  <wp:effectExtent l="0" t="0" r="190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8445" cy="2957830"/>
                          </a:xfrm>
                          <a:prstGeom prst="rect">
                            <a:avLst/>
                          </a:prstGeom>
                          <a:noFill/>
                          <a:ln>
                            <a:noFill/>
                          </a:ln>
                        </pic:spPr>
                      </pic:pic>
                    </a:graphicData>
                  </a:graphic>
                </wp:inline>
              </w:drawing>
            </w:r>
          </w:p>
          <w:p w:rsidR="00D9710D" w:rsidRDefault="00D9710D" w:rsidP="00331AFC">
            <w:pPr>
              <w:pStyle w:val="a7"/>
              <w:rPr>
                <w:rFonts w:eastAsia="TimesNewRoman"/>
                <w:szCs w:val="28"/>
              </w:rPr>
            </w:pPr>
          </w:p>
          <w:p w:rsidR="00D9710D" w:rsidRPr="00EF22AD" w:rsidRDefault="00D9710D" w:rsidP="0069390A">
            <w:pPr>
              <w:numPr>
                <w:ilvl w:val="0"/>
                <w:numId w:val="20"/>
              </w:numPr>
              <w:tabs>
                <w:tab w:val="left" w:pos="284"/>
              </w:tabs>
              <w:autoSpaceDE w:val="0"/>
              <w:autoSpaceDN w:val="0"/>
              <w:adjustRightInd w:val="0"/>
              <w:ind w:left="426" w:firstLine="0"/>
              <w:jc w:val="both"/>
              <w:rPr>
                <w:rFonts w:eastAsia="TimesNewRoman"/>
                <w:szCs w:val="28"/>
              </w:rPr>
            </w:pPr>
            <w:r w:rsidRPr="00EF22AD">
              <w:rPr>
                <w:rFonts w:eastAsia="TimesNewRoman"/>
                <w:szCs w:val="28"/>
              </w:rPr>
              <w:t xml:space="preserve">При эксплуатации оборудования существуют правила последовательности контроля износа деталей. </w:t>
            </w:r>
            <w:r w:rsidRPr="00EF22AD">
              <w:rPr>
                <w:rFonts w:eastAsia="TimesNewRoman,Bold"/>
                <w:bCs/>
                <w:szCs w:val="28"/>
              </w:rPr>
              <w:t>Опишите процедуру и оформляемую документацию, а также количество их экземпляров.</w:t>
            </w:r>
          </w:p>
          <w:p w:rsidR="00D9710D" w:rsidRDefault="00D9710D" w:rsidP="00331AFC">
            <w:pPr>
              <w:rPr>
                <w:b/>
              </w:rPr>
            </w:pPr>
          </w:p>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                                          __Курбанов Р.А. </w:t>
            </w:r>
            <w:r>
              <w:t xml:space="preserve">                                                                 </w:t>
            </w:r>
          </w:p>
          <w:p w:rsidR="00D9710D" w:rsidRPr="005D5AE5" w:rsidRDefault="00D9710D" w:rsidP="00331AFC">
            <w:pPr>
              <w:rPr>
                <w:u w:val="single"/>
              </w:rPr>
            </w:pPr>
            <w:r w:rsidRPr="00DE77EB">
              <w:t xml:space="preserve">                      </w:t>
            </w:r>
          </w:p>
        </w:tc>
      </w:tr>
    </w:tbl>
    <w:p w:rsidR="00D9710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1324A8" w:rsidTr="00331AFC">
        <w:trPr>
          <w:trHeight w:val="480"/>
        </w:trPr>
        <w:tc>
          <w:tcPr>
            <w:tcW w:w="9571" w:type="dxa"/>
            <w:gridSpan w:val="2"/>
          </w:tcPr>
          <w:p w:rsidR="00D9710D" w:rsidRPr="001324A8" w:rsidRDefault="00D9710D" w:rsidP="00331AFC">
            <w:pPr>
              <w:jc w:val="center"/>
            </w:pPr>
            <w:r>
              <w:t>ГБПОУ РД «ТЕХНИЧЕСКИЙ КОЛЛЕДЖ ИМ. Р.Н. АШУРАЛИЕВА»</w:t>
            </w:r>
          </w:p>
        </w:tc>
      </w:tr>
      <w:tr w:rsidR="00D9710D" w:rsidRPr="001324A8" w:rsidTr="00331AFC">
        <w:trPr>
          <w:trHeight w:val="412"/>
        </w:trPr>
        <w:tc>
          <w:tcPr>
            <w:tcW w:w="9571" w:type="dxa"/>
            <w:gridSpan w:val="2"/>
          </w:tcPr>
          <w:p w:rsidR="00D9710D" w:rsidRDefault="00D9710D" w:rsidP="00331AFC">
            <w:pPr>
              <w:jc w:val="center"/>
              <w:rPr>
                <w:b/>
                <w:bCs/>
              </w:rPr>
            </w:pPr>
            <w:r w:rsidRPr="001324A8">
              <w:lastRenderedPageBreak/>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571" w:type="dxa"/>
            <w:gridSpan w:val="2"/>
          </w:tcPr>
          <w:p w:rsidR="00D9710D" w:rsidRPr="008D563E" w:rsidRDefault="00D9710D" w:rsidP="00331AFC">
            <w:pPr>
              <w:jc w:val="center"/>
            </w:pPr>
            <w:r>
              <w:t xml:space="preserve">ПМ02. Проведение работ по капитальному ремонту нефтяных </w:t>
            </w:r>
          </w:p>
        </w:tc>
      </w:tr>
      <w:tr w:rsidR="00D9710D" w:rsidRPr="001324A8" w:rsidTr="00331AFC">
        <w:trPr>
          <w:trHeight w:val="412"/>
        </w:trPr>
        <w:tc>
          <w:tcPr>
            <w:tcW w:w="9571" w:type="dxa"/>
            <w:gridSpan w:val="2"/>
          </w:tcPr>
          <w:p w:rsidR="00D9710D" w:rsidRDefault="00D9710D" w:rsidP="00331AFC">
            <w:pPr>
              <w:jc w:val="center"/>
            </w:pPr>
            <w:r>
              <w:t>Билет № _</w:t>
            </w:r>
            <w:r>
              <w:rPr>
                <w:u w:val="single"/>
              </w:rPr>
              <w:t>4</w:t>
            </w:r>
            <w:r w:rsidRPr="00BD410A">
              <w:rPr>
                <w:u w:val="single"/>
              </w:rPr>
              <w:t>_</w:t>
            </w:r>
          </w:p>
        </w:tc>
      </w:tr>
      <w:tr w:rsidR="00D9710D" w:rsidRPr="001324A8" w:rsidTr="00331AFC">
        <w:trPr>
          <w:trHeight w:val="1438"/>
        </w:trPr>
        <w:tc>
          <w:tcPr>
            <w:tcW w:w="4784" w:type="dxa"/>
          </w:tcPr>
          <w:p w:rsidR="00D9710D" w:rsidRDefault="00D9710D" w:rsidP="00331AFC">
            <w:pPr>
              <w:tabs>
                <w:tab w:val="left" w:pos="6521"/>
              </w:tabs>
            </w:pPr>
            <w:r>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4787"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2560"/>
        </w:trPr>
        <w:tc>
          <w:tcPr>
            <w:tcW w:w="9571" w:type="dxa"/>
            <w:gridSpan w:val="2"/>
          </w:tcPr>
          <w:p w:rsidR="00D9710D" w:rsidRPr="001324A8" w:rsidRDefault="00D9710D" w:rsidP="00331AFC"/>
          <w:p w:rsidR="00D9710D" w:rsidRPr="001324A8" w:rsidRDefault="00D9710D" w:rsidP="00331AFC">
            <w:r w:rsidRPr="001324A8">
              <w:rPr>
                <w:b/>
              </w:rPr>
              <w:t>Инструкция:</w:t>
            </w:r>
          </w:p>
          <w:p w:rsidR="00D9710D" w:rsidRPr="001324A8" w:rsidRDefault="00D9710D" w:rsidP="00331AFC">
            <w:r w:rsidRPr="001324A8">
              <w:t>Внимательно прочитайте задание.</w:t>
            </w:r>
          </w:p>
          <w:p w:rsidR="00D9710D" w:rsidRDefault="00D9710D" w:rsidP="00331AFC">
            <w:r>
              <w:t xml:space="preserve">Время выполнения задания – 30  </w:t>
            </w:r>
            <w:r w:rsidRPr="001324A8">
              <w:t>мин.</w:t>
            </w:r>
          </w:p>
          <w:p w:rsidR="00D9710D" w:rsidRDefault="00D9710D" w:rsidP="00331AFC">
            <w:pPr>
              <w:autoSpaceDE w:val="0"/>
              <w:autoSpaceDN w:val="0"/>
              <w:adjustRightInd w:val="0"/>
              <w:spacing w:line="360" w:lineRule="auto"/>
              <w:jc w:val="both"/>
              <w:rPr>
                <w:rFonts w:eastAsia="TimesNewRoman,Bold"/>
                <w:bCs/>
                <w:sz w:val="28"/>
                <w:szCs w:val="28"/>
              </w:rPr>
            </w:pPr>
          </w:p>
          <w:p w:rsidR="00D9710D" w:rsidRPr="004C644A" w:rsidRDefault="00D9710D" w:rsidP="00331AFC">
            <w:pPr>
              <w:jc w:val="both"/>
              <w:rPr>
                <w:rFonts w:ascii="Calibri" w:hAnsi="Calibri"/>
                <w:szCs w:val="28"/>
              </w:rPr>
            </w:pPr>
          </w:p>
          <w:p w:rsidR="00D9710D" w:rsidRPr="001D5393" w:rsidRDefault="00D9710D" w:rsidP="0069390A">
            <w:pPr>
              <w:pStyle w:val="a7"/>
              <w:numPr>
                <w:ilvl w:val="0"/>
                <w:numId w:val="21"/>
              </w:numPr>
              <w:spacing w:after="0" w:line="240" w:lineRule="auto"/>
              <w:ind w:left="360"/>
              <w:rPr>
                <w:rFonts w:ascii="Times New Roman" w:hAnsi="Times New Roman"/>
                <w:sz w:val="24"/>
                <w:szCs w:val="24"/>
              </w:rPr>
            </w:pPr>
            <w:r w:rsidRPr="001D5393">
              <w:rPr>
                <w:rFonts w:ascii="Times New Roman" w:hAnsi="Times New Roman"/>
                <w:sz w:val="24"/>
                <w:szCs w:val="24"/>
              </w:rPr>
              <w:t>Найти реальную подачу бурового насоса, если идеальная подача составляет 0,021 м</w:t>
            </w:r>
            <w:r w:rsidRPr="001D5393">
              <w:rPr>
                <w:rFonts w:ascii="Times New Roman" w:hAnsi="Times New Roman"/>
                <w:sz w:val="24"/>
                <w:szCs w:val="24"/>
                <w:vertAlign w:val="superscript"/>
              </w:rPr>
              <w:t>3</w:t>
            </w:r>
            <w:r w:rsidRPr="001D5393">
              <w:rPr>
                <w:rFonts w:ascii="Times New Roman" w:hAnsi="Times New Roman"/>
                <w:sz w:val="24"/>
                <w:szCs w:val="24"/>
              </w:rPr>
              <w:t>/с, а коэффициент объемной подачи составляет 0,92.</w:t>
            </w:r>
          </w:p>
          <w:p w:rsidR="00D9710D" w:rsidRPr="00DB7A17" w:rsidRDefault="00D9710D" w:rsidP="0069390A">
            <w:pPr>
              <w:pStyle w:val="Bodytext1"/>
              <w:numPr>
                <w:ilvl w:val="0"/>
                <w:numId w:val="21"/>
              </w:numPr>
              <w:spacing w:line="240" w:lineRule="auto"/>
              <w:ind w:left="0" w:right="20" w:firstLine="0"/>
              <w:rPr>
                <w:rFonts w:ascii="Arial Unicode MS"/>
                <w:color w:val="000000"/>
                <w:sz w:val="24"/>
                <w:szCs w:val="28"/>
              </w:rPr>
            </w:pPr>
            <w:r w:rsidRPr="001D5393">
              <w:rPr>
                <w:color w:val="000000"/>
                <w:sz w:val="24"/>
                <w:szCs w:val="24"/>
              </w:rPr>
              <w:t>Напишите название, назначение данных механизмов</w:t>
            </w:r>
            <w:r w:rsidRPr="00DB7A17">
              <w:rPr>
                <w:rFonts w:ascii="Arial Unicode MS"/>
                <w:color w:val="000000"/>
                <w:sz w:val="24"/>
                <w:szCs w:val="28"/>
              </w:rPr>
              <w:t xml:space="preserve">, </w:t>
            </w:r>
            <w:r w:rsidRPr="00DB7A17">
              <w:rPr>
                <w:rFonts w:ascii="Arial Unicode MS"/>
                <w:color w:val="000000"/>
                <w:sz w:val="24"/>
                <w:szCs w:val="28"/>
              </w:rPr>
              <w:t>приведенных</w:t>
            </w:r>
            <w:r w:rsidRPr="00DB7A17">
              <w:rPr>
                <w:rFonts w:ascii="Arial Unicode MS"/>
                <w:color w:val="000000"/>
                <w:sz w:val="24"/>
                <w:szCs w:val="28"/>
              </w:rPr>
              <w:t xml:space="preserve"> </w:t>
            </w:r>
            <w:r w:rsidRPr="00DB7A17">
              <w:rPr>
                <w:rFonts w:ascii="Arial Unicode MS"/>
                <w:color w:val="000000"/>
                <w:sz w:val="24"/>
                <w:szCs w:val="28"/>
              </w:rPr>
              <w:t>на</w:t>
            </w:r>
            <w:r w:rsidRPr="00DB7A17">
              <w:rPr>
                <w:rFonts w:ascii="Arial Unicode MS"/>
                <w:color w:val="000000"/>
                <w:sz w:val="24"/>
                <w:szCs w:val="28"/>
              </w:rPr>
              <w:t xml:space="preserve"> </w:t>
            </w:r>
            <w:r w:rsidRPr="00DB7A17">
              <w:rPr>
                <w:rFonts w:ascii="Arial Unicode MS"/>
                <w:color w:val="000000"/>
                <w:sz w:val="24"/>
                <w:szCs w:val="28"/>
              </w:rPr>
              <w:t>рисунке</w:t>
            </w:r>
            <w:r w:rsidRPr="00DB7A17">
              <w:rPr>
                <w:rFonts w:ascii="Arial Unicode MS"/>
                <w:color w:val="000000"/>
                <w:sz w:val="24"/>
                <w:szCs w:val="28"/>
              </w:rPr>
              <w:t>:</w:t>
            </w:r>
            <w:r w:rsidRPr="00DB7A17">
              <w:rPr>
                <w:sz w:val="24"/>
                <w:szCs w:val="28"/>
              </w:rPr>
              <w:t xml:space="preserve"> </w:t>
            </w:r>
          </w:p>
          <w:p w:rsidR="00D9710D" w:rsidRPr="00DB7A17" w:rsidRDefault="00D9710D" w:rsidP="00331AFC">
            <w:pPr>
              <w:pStyle w:val="Bodytext1"/>
              <w:spacing w:line="360" w:lineRule="auto"/>
              <w:ind w:left="360" w:right="20" w:firstLine="0"/>
              <w:rPr>
                <w:sz w:val="18"/>
              </w:rPr>
            </w:pPr>
            <w:r w:rsidRPr="00DB7A17">
              <w:rPr>
                <w:sz w:val="18"/>
              </w:rPr>
              <w:t xml:space="preserve">                 </w:t>
            </w:r>
            <w:r w:rsidRPr="0013277D">
              <w:rPr>
                <w:noProof/>
                <w:sz w:val="18"/>
              </w:rPr>
              <w:drawing>
                <wp:inline distT="0" distB="0" distL="0" distR="0" wp14:anchorId="750E36B9" wp14:editId="3D565C81">
                  <wp:extent cx="1371600" cy="80327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1600" cy="803275"/>
                          </a:xfrm>
                          <a:prstGeom prst="rect">
                            <a:avLst/>
                          </a:prstGeom>
                          <a:noFill/>
                          <a:ln>
                            <a:noFill/>
                          </a:ln>
                        </pic:spPr>
                      </pic:pic>
                    </a:graphicData>
                  </a:graphic>
                </wp:inline>
              </w:drawing>
            </w:r>
            <w:r w:rsidRPr="00DB7A17">
              <w:rPr>
                <w:sz w:val="18"/>
              </w:rPr>
              <w:t xml:space="preserve">         </w:t>
            </w:r>
            <w:r w:rsidRPr="0013277D">
              <w:rPr>
                <w:noProof/>
                <w:sz w:val="18"/>
              </w:rPr>
              <w:drawing>
                <wp:inline distT="0" distB="0" distL="0" distR="0" wp14:anchorId="3527A019" wp14:editId="4C35B3C0">
                  <wp:extent cx="3207385" cy="12192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7385" cy="1219200"/>
                          </a:xfrm>
                          <a:prstGeom prst="rect">
                            <a:avLst/>
                          </a:prstGeom>
                          <a:noFill/>
                          <a:ln>
                            <a:noFill/>
                          </a:ln>
                        </pic:spPr>
                      </pic:pic>
                    </a:graphicData>
                  </a:graphic>
                </wp:inline>
              </w:drawing>
            </w:r>
          </w:p>
          <w:p w:rsidR="00D9710D" w:rsidRPr="00F60E61" w:rsidRDefault="00D9710D" w:rsidP="0069390A">
            <w:pPr>
              <w:pStyle w:val="Bodytext31"/>
              <w:numPr>
                <w:ilvl w:val="0"/>
                <w:numId w:val="21"/>
              </w:numPr>
              <w:tabs>
                <w:tab w:val="left" w:pos="284"/>
              </w:tabs>
              <w:spacing w:line="240" w:lineRule="auto"/>
              <w:ind w:left="0" w:firstLine="0"/>
              <w:jc w:val="both"/>
              <w:rPr>
                <w:sz w:val="24"/>
                <w:szCs w:val="28"/>
              </w:rPr>
            </w:pPr>
            <w:r w:rsidRPr="002D56B8">
              <w:rPr>
                <w:sz w:val="24"/>
                <w:szCs w:val="28"/>
              </w:rPr>
              <w:t>После монтажа талевой системы необходимо провести испытание. Опишите данную процедуру и необходимую для заполнения  документацию.</w:t>
            </w:r>
          </w:p>
          <w:p w:rsidR="00D9710D" w:rsidRDefault="00D9710D" w:rsidP="00331AFC"/>
          <w:p w:rsidR="00D9710D" w:rsidRDefault="00D9710D" w:rsidP="00331AFC"/>
          <w:p w:rsidR="00D9710D" w:rsidRDefault="00D9710D" w:rsidP="00331AFC"/>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w:t>
            </w:r>
            <w:r>
              <w:t xml:space="preserve">                                       __</w:t>
            </w:r>
            <w:r>
              <w:rPr>
                <w:u w:val="single"/>
              </w:rPr>
              <w:t xml:space="preserve">Курбанов Р.А. </w:t>
            </w:r>
          </w:p>
          <w:p w:rsidR="00D9710D" w:rsidRDefault="00D9710D" w:rsidP="00331AFC">
            <w:pPr>
              <w:jc w:val="center"/>
            </w:pPr>
            <w:r w:rsidRPr="008603FF">
              <w:rPr>
                <w:sz w:val="18"/>
                <w:szCs w:val="18"/>
              </w:rPr>
              <w:t>должность</w:t>
            </w:r>
            <w:r>
              <w:t xml:space="preserve">                                                                  </w:t>
            </w:r>
            <w:r w:rsidRPr="008603FF">
              <w:rPr>
                <w:sz w:val="18"/>
                <w:szCs w:val="18"/>
              </w:rPr>
              <w:t>Ф.И.О.</w:t>
            </w:r>
          </w:p>
          <w:p w:rsidR="00D9710D" w:rsidRDefault="00D9710D" w:rsidP="00331AFC">
            <w:pPr>
              <w:jc w:val="center"/>
              <w:rPr>
                <w:u w:val="single"/>
              </w:rPr>
            </w:pPr>
          </w:p>
          <w:p w:rsidR="00D9710D" w:rsidRDefault="00D9710D" w:rsidP="00331AFC">
            <w:pPr>
              <w:jc w:val="center"/>
              <w:rPr>
                <w:sz w:val="18"/>
                <w:szCs w:val="18"/>
              </w:rPr>
            </w:pPr>
            <w:r w:rsidRPr="008603FF">
              <w:rPr>
                <w:sz w:val="18"/>
                <w:szCs w:val="18"/>
              </w:rPr>
              <w:t>.</w:t>
            </w:r>
          </w:p>
          <w:p w:rsidR="00D9710D" w:rsidRDefault="00D9710D" w:rsidP="00331AFC">
            <w:r>
              <w:t xml:space="preserve">              </w:t>
            </w:r>
          </w:p>
          <w:p w:rsidR="00D9710D" w:rsidRPr="001324A8" w:rsidRDefault="00D9710D" w:rsidP="00331AFC">
            <w:pPr>
              <w:jc w:val="center"/>
            </w:pPr>
          </w:p>
        </w:tc>
      </w:tr>
    </w:tbl>
    <w:p w:rsidR="00D9710D" w:rsidRDefault="00D9710D" w:rsidP="00D9710D"/>
    <w:p w:rsidR="00D9710D" w:rsidRDefault="00D9710D" w:rsidP="00D9710D"/>
    <w:p w:rsidR="00D9710D" w:rsidRDefault="00D9710D" w:rsidP="00D9710D"/>
    <w:p w:rsidR="00D9710D" w:rsidRDefault="00D9710D" w:rsidP="00D9710D"/>
    <w:p w:rsidR="00D9710D" w:rsidRDefault="00D9710D" w:rsidP="00D9710D">
      <w:pPr>
        <w:rPr>
          <w:lang w:val="en-US"/>
        </w:rPr>
      </w:pPr>
    </w:p>
    <w:p w:rsidR="00D9710D" w:rsidRDefault="00D9710D" w:rsidP="00D9710D">
      <w:pPr>
        <w:rPr>
          <w:lang w:val="en-US"/>
        </w:rPr>
      </w:pPr>
    </w:p>
    <w:p w:rsidR="00D9710D" w:rsidRDefault="00D9710D" w:rsidP="00D9710D">
      <w:pPr>
        <w:rPr>
          <w:lang w:val="en-US"/>
        </w:rPr>
      </w:pPr>
    </w:p>
    <w:p w:rsidR="00D9710D" w:rsidRPr="0013277D" w:rsidRDefault="00D9710D" w:rsidP="00D9710D">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1324A8" w:rsidTr="00331AFC">
        <w:trPr>
          <w:trHeight w:val="480"/>
        </w:trPr>
        <w:tc>
          <w:tcPr>
            <w:tcW w:w="9571" w:type="dxa"/>
            <w:gridSpan w:val="2"/>
          </w:tcPr>
          <w:p w:rsidR="00D9710D" w:rsidRPr="001324A8" w:rsidRDefault="00D9710D" w:rsidP="00331AFC">
            <w:pPr>
              <w:jc w:val="center"/>
            </w:pPr>
            <w:r>
              <w:t>ГБПОУ РД «ТЕХНИЧЕСКИЙ КОЛЛЕДЖ ИМ. Р.Н. АШУРАЛИЕВА»</w:t>
            </w:r>
          </w:p>
        </w:tc>
      </w:tr>
      <w:tr w:rsidR="00D9710D" w:rsidRPr="001324A8" w:rsidTr="00331AFC">
        <w:trPr>
          <w:trHeight w:val="412"/>
        </w:trPr>
        <w:tc>
          <w:tcPr>
            <w:tcW w:w="9571" w:type="dxa"/>
            <w:gridSpan w:val="2"/>
          </w:tcPr>
          <w:p w:rsidR="00D9710D" w:rsidRDefault="00D9710D" w:rsidP="00331AFC">
            <w:pPr>
              <w:jc w:val="center"/>
              <w:rPr>
                <w:b/>
                <w:bCs/>
              </w:rPr>
            </w:pPr>
            <w:r w:rsidRPr="001324A8">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571" w:type="dxa"/>
            <w:gridSpan w:val="2"/>
          </w:tcPr>
          <w:p w:rsidR="00D9710D" w:rsidRPr="008D563E" w:rsidRDefault="00D9710D" w:rsidP="00331AFC">
            <w:pPr>
              <w:jc w:val="center"/>
            </w:pPr>
            <w:r>
              <w:lastRenderedPageBreak/>
              <w:t xml:space="preserve">ПМ02. Проведение работ по капитальному ремонту нефтяных </w:t>
            </w:r>
          </w:p>
        </w:tc>
      </w:tr>
      <w:tr w:rsidR="00D9710D" w:rsidRPr="001324A8" w:rsidTr="00331AFC">
        <w:trPr>
          <w:trHeight w:val="412"/>
        </w:trPr>
        <w:tc>
          <w:tcPr>
            <w:tcW w:w="9571" w:type="dxa"/>
            <w:gridSpan w:val="2"/>
          </w:tcPr>
          <w:p w:rsidR="00D9710D" w:rsidRDefault="00D9710D" w:rsidP="00331AFC">
            <w:pPr>
              <w:jc w:val="center"/>
            </w:pPr>
            <w:r>
              <w:t>Билет № _</w:t>
            </w:r>
            <w:r>
              <w:rPr>
                <w:u w:val="single"/>
              </w:rPr>
              <w:t>5</w:t>
            </w:r>
            <w:r w:rsidRPr="00BD410A">
              <w:rPr>
                <w:u w:val="single"/>
              </w:rPr>
              <w:t>_</w:t>
            </w:r>
          </w:p>
        </w:tc>
      </w:tr>
      <w:tr w:rsidR="00D9710D" w:rsidRPr="001324A8" w:rsidTr="00331AFC">
        <w:trPr>
          <w:trHeight w:val="1438"/>
        </w:trPr>
        <w:tc>
          <w:tcPr>
            <w:tcW w:w="4784" w:type="dxa"/>
          </w:tcPr>
          <w:p w:rsidR="00D9710D" w:rsidRDefault="00D9710D" w:rsidP="00331AFC">
            <w:pPr>
              <w:tabs>
                <w:tab w:val="left" w:pos="6521"/>
              </w:tabs>
            </w:pPr>
            <w:r>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4787"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2560"/>
        </w:trPr>
        <w:tc>
          <w:tcPr>
            <w:tcW w:w="9571" w:type="dxa"/>
            <w:gridSpan w:val="2"/>
          </w:tcPr>
          <w:p w:rsidR="00D9710D" w:rsidRPr="001324A8" w:rsidRDefault="00D9710D" w:rsidP="00331AFC"/>
          <w:p w:rsidR="00D9710D" w:rsidRPr="001324A8" w:rsidRDefault="00D9710D" w:rsidP="00331AFC">
            <w:r w:rsidRPr="001324A8">
              <w:rPr>
                <w:b/>
              </w:rPr>
              <w:t>Инструкция:</w:t>
            </w:r>
          </w:p>
          <w:p w:rsidR="00D9710D" w:rsidRPr="001324A8" w:rsidRDefault="00D9710D" w:rsidP="00331AFC">
            <w:r w:rsidRPr="001324A8">
              <w:t>Внимательно прочитайте задание.</w:t>
            </w:r>
          </w:p>
          <w:p w:rsidR="00D9710D" w:rsidRDefault="00D9710D" w:rsidP="00331AFC">
            <w:r>
              <w:t xml:space="preserve">Время выполнения задания – 30  </w:t>
            </w:r>
            <w:r w:rsidRPr="001324A8">
              <w:t>мин.</w:t>
            </w:r>
          </w:p>
          <w:p w:rsidR="00D9710D" w:rsidRPr="00807EA0" w:rsidRDefault="00D9710D" w:rsidP="00331AFC">
            <w:pPr>
              <w:jc w:val="both"/>
              <w:rPr>
                <w:rFonts w:ascii="Calibri" w:hAnsi="Calibri"/>
                <w:sz w:val="28"/>
                <w:szCs w:val="28"/>
              </w:rPr>
            </w:pPr>
          </w:p>
          <w:p w:rsidR="00D9710D" w:rsidRDefault="00D9710D" w:rsidP="0069390A">
            <w:pPr>
              <w:pStyle w:val="Bodytext391"/>
              <w:numPr>
                <w:ilvl w:val="0"/>
                <w:numId w:val="22"/>
              </w:numPr>
              <w:tabs>
                <w:tab w:val="left" w:pos="284"/>
              </w:tabs>
              <w:spacing w:line="240" w:lineRule="auto"/>
              <w:jc w:val="both"/>
              <w:rPr>
                <w:b w:val="0"/>
                <w:bCs w:val="0"/>
                <w:sz w:val="24"/>
                <w:szCs w:val="28"/>
              </w:rPr>
            </w:pPr>
            <w:r>
              <w:rPr>
                <w:b w:val="0"/>
                <w:bCs w:val="0"/>
                <w:sz w:val="24"/>
                <w:szCs w:val="28"/>
              </w:rPr>
              <w:t xml:space="preserve">Определите необходимую подачу бурового насоса, для бурения интервала с параметрами: диаметр долота </w:t>
            </w:r>
            <w:r>
              <w:rPr>
                <w:b w:val="0"/>
                <w:bCs w:val="0"/>
                <w:sz w:val="24"/>
                <w:szCs w:val="28"/>
                <w:lang w:val="en-US"/>
              </w:rPr>
              <w:t>D</w:t>
            </w:r>
            <w:r w:rsidRPr="004620E8">
              <w:rPr>
                <w:b w:val="0"/>
                <w:bCs w:val="0"/>
                <w:szCs w:val="28"/>
              </w:rPr>
              <w:t>дол</w:t>
            </w:r>
            <w:r>
              <w:rPr>
                <w:b w:val="0"/>
                <w:bCs w:val="0"/>
                <w:sz w:val="24"/>
                <w:szCs w:val="28"/>
              </w:rPr>
              <w:t xml:space="preserve">=295 мм, диаметр бурильной колонны </w:t>
            </w:r>
            <w:r>
              <w:rPr>
                <w:b w:val="0"/>
                <w:bCs w:val="0"/>
                <w:sz w:val="24"/>
                <w:szCs w:val="28"/>
                <w:lang w:val="en-US"/>
              </w:rPr>
              <w:t>d</w:t>
            </w:r>
            <w:r w:rsidRPr="004620E8">
              <w:rPr>
                <w:b w:val="0"/>
                <w:bCs w:val="0"/>
                <w:szCs w:val="28"/>
              </w:rPr>
              <w:t>бк</w:t>
            </w:r>
            <w:r>
              <w:rPr>
                <w:b w:val="0"/>
                <w:bCs w:val="0"/>
                <w:sz w:val="24"/>
                <w:szCs w:val="28"/>
              </w:rPr>
              <w:t xml:space="preserve">=0,114м, скорость истечения потока </w:t>
            </w:r>
            <w:r>
              <w:rPr>
                <w:b w:val="0"/>
                <w:bCs w:val="0"/>
                <w:sz w:val="24"/>
                <w:szCs w:val="28"/>
                <w:lang w:val="en-US"/>
              </w:rPr>
              <w:t>v</w:t>
            </w:r>
            <w:r w:rsidRPr="004620E8">
              <w:rPr>
                <w:b w:val="0"/>
                <w:bCs w:val="0"/>
                <w:szCs w:val="28"/>
              </w:rPr>
              <w:t>з</w:t>
            </w:r>
            <w:r>
              <w:rPr>
                <w:b w:val="0"/>
                <w:bCs w:val="0"/>
                <w:sz w:val="24"/>
                <w:szCs w:val="28"/>
              </w:rPr>
              <w:t>=0,5 м/с.</w:t>
            </w:r>
          </w:p>
          <w:p w:rsidR="00D9710D" w:rsidRPr="00A45134" w:rsidRDefault="00D9710D" w:rsidP="0069390A">
            <w:pPr>
              <w:pStyle w:val="Bodytext391"/>
              <w:numPr>
                <w:ilvl w:val="0"/>
                <w:numId w:val="22"/>
              </w:numPr>
              <w:tabs>
                <w:tab w:val="left" w:pos="284"/>
              </w:tabs>
              <w:spacing w:line="240" w:lineRule="auto"/>
              <w:jc w:val="both"/>
              <w:rPr>
                <w:b w:val="0"/>
                <w:bCs w:val="0"/>
                <w:sz w:val="24"/>
                <w:szCs w:val="24"/>
              </w:rPr>
            </w:pPr>
            <w:r>
              <w:rPr>
                <w:rFonts w:eastAsia="TimesNewRoman,Bold"/>
                <w:b w:val="0"/>
                <w:bCs w:val="0"/>
                <w:sz w:val="24"/>
                <w:szCs w:val="24"/>
              </w:rPr>
              <w:t xml:space="preserve">При эксплуатации </w:t>
            </w:r>
            <w:r w:rsidRPr="00A45134">
              <w:rPr>
                <w:rFonts w:eastAsia="TimesNewRoman,Bold"/>
                <w:b w:val="0"/>
                <w:bCs w:val="0"/>
                <w:sz w:val="24"/>
                <w:szCs w:val="24"/>
              </w:rPr>
              <w:t>БО применя</w:t>
            </w:r>
            <w:r>
              <w:rPr>
                <w:rFonts w:eastAsia="TimesNewRoman,Bold"/>
                <w:b w:val="0"/>
                <w:bCs w:val="0"/>
                <w:sz w:val="24"/>
                <w:szCs w:val="24"/>
              </w:rPr>
              <w:t>е</w:t>
            </w:r>
            <w:r w:rsidRPr="00A45134">
              <w:rPr>
                <w:rFonts w:eastAsia="TimesNewRoman,Bold"/>
                <w:b w:val="0"/>
                <w:bCs w:val="0"/>
                <w:sz w:val="24"/>
                <w:szCs w:val="24"/>
              </w:rPr>
              <w:t xml:space="preserve">тся </w:t>
            </w:r>
            <w:r>
              <w:rPr>
                <w:rFonts w:eastAsia="TimesNewRoman,Bold"/>
                <w:b w:val="0"/>
                <w:bCs w:val="0"/>
                <w:sz w:val="24"/>
                <w:szCs w:val="24"/>
              </w:rPr>
              <w:t>данная система</w:t>
            </w:r>
            <w:r w:rsidRPr="00A45134">
              <w:rPr>
                <w:rFonts w:eastAsia="TimesNewRoman,Bold"/>
                <w:b w:val="0"/>
                <w:bCs w:val="0"/>
                <w:sz w:val="24"/>
                <w:szCs w:val="24"/>
              </w:rPr>
              <w:t xml:space="preserve">. Напишите назначение </w:t>
            </w:r>
            <w:r>
              <w:rPr>
                <w:rFonts w:eastAsia="TimesNewRoman,Bold"/>
                <w:b w:val="0"/>
                <w:bCs w:val="0"/>
                <w:sz w:val="24"/>
                <w:szCs w:val="24"/>
              </w:rPr>
              <w:t>данной системы</w:t>
            </w:r>
            <w:r w:rsidRPr="00A45134">
              <w:rPr>
                <w:rFonts w:eastAsia="TimesNewRoman,Bold"/>
                <w:b w:val="0"/>
                <w:bCs w:val="0"/>
                <w:sz w:val="24"/>
                <w:szCs w:val="24"/>
              </w:rPr>
              <w:t xml:space="preserve"> и правила его эксплуатации.</w:t>
            </w:r>
          </w:p>
          <w:p w:rsidR="00D9710D" w:rsidRDefault="00D9710D" w:rsidP="00331AFC">
            <w:pPr>
              <w:pStyle w:val="Bodytext391"/>
              <w:tabs>
                <w:tab w:val="left" w:pos="284"/>
              </w:tabs>
              <w:spacing w:line="240" w:lineRule="auto"/>
              <w:jc w:val="center"/>
              <w:rPr>
                <w:b w:val="0"/>
                <w:bCs w:val="0"/>
                <w:sz w:val="24"/>
                <w:szCs w:val="28"/>
              </w:rPr>
            </w:pPr>
            <w:r w:rsidRPr="0013277D">
              <w:rPr>
                <w:noProof/>
                <w:sz w:val="28"/>
                <w:szCs w:val="28"/>
              </w:rPr>
              <w:drawing>
                <wp:inline distT="0" distB="0" distL="0" distR="0" wp14:anchorId="433DB054" wp14:editId="30A26FB7">
                  <wp:extent cx="1898015" cy="2826385"/>
                  <wp:effectExtent l="0" t="0" r="698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98015" cy="2826385"/>
                          </a:xfrm>
                          <a:prstGeom prst="rect">
                            <a:avLst/>
                          </a:prstGeom>
                          <a:noFill/>
                          <a:ln>
                            <a:noFill/>
                          </a:ln>
                        </pic:spPr>
                      </pic:pic>
                    </a:graphicData>
                  </a:graphic>
                </wp:inline>
              </w:drawing>
            </w:r>
          </w:p>
          <w:p w:rsidR="00D9710D" w:rsidRPr="006450B7" w:rsidRDefault="00D9710D" w:rsidP="00331AFC">
            <w:pPr>
              <w:pStyle w:val="Bodytext391"/>
              <w:tabs>
                <w:tab w:val="left" w:pos="284"/>
              </w:tabs>
              <w:spacing w:line="240" w:lineRule="auto"/>
              <w:jc w:val="both"/>
              <w:rPr>
                <w:b w:val="0"/>
                <w:bCs w:val="0"/>
                <w:sz w:val="24"/>
                <w:szCs w:val="28"/>
              </w:rPr>
            </w:pPr>
          </w:p>
          <w:p w:rsidR="00D9710D" w:rsidRPr="00A420A1" w:rsidRDefault="00D9710D" w:rsidP="0069390A">
            <w:pPr>
              <w:numPr>
                <w:ilvl w:val="0"/>
                <w:numId w:val="22"/>
              </w:numPr>
              <w:autoSpaceDE w:val="0"/>
              <w:autoSpaceDN w:val="0"/>
              <w:adjustRightInd w:val="0"/>
              <w:rPr>
                <w:rFonts w:eastAsia="Arial Unicode MS"/>
                <w:bCs/>
              </w:rPr>
            </w:pPr>
            <w:r w:rsidRPr="00A420A1">
              <w:rPr>
                <w:rFonts w:eastAsia="TimesNewRoman,Bold"/>
                <w:bCs/>
              </w:rPr>
              <w:t>Напишите правила эксплуатации механизмов талевой системы, какие документы при этом подлежат заполнению.</w:t>
            </w:r>
          </w:p>
          <w:p w:rsidR="00D9710D" w:rsidRPr="00A420A1" w:rsidRDefault="00D9710D" w:rsidP="00331AFC">
            <w:pPr>
              <w:jc w:val="both"/>
              <w:rPr>
                <w:color w:val="000000"/>
              </w:rPr>
            </w:pPr>
          </w:p>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w:t>
            </w:r>
            <w:r>
              <w:t xml:space="preserve">                                       __</w:t>
            </w:r>
            <w:r>
              <w:rPr>
                <w:u w:val="single"/>
              </w:rPr>
              <w:t xml:space="preserve">Курбанов Р.А. </w:t>
            </w:r>
          </w:p>
          <w:p w:rsidR="00D9710D" w:rsidRDefault="00D9710D" w:rsidP="00331AFC">
            <w:pPr>
              <w:jc w:val="center"/>
            </w:pPr>
            <w:r w:rsidRPr="008603FF">
              <w:rPr>
                <w:sz w:val="18"/>
                <w:szCs w:val="18"/>
              </w:rPr>
              <w:t>должность</w:t>
            </w:r>
            <w:r>
              <w:t xml:space="preserve">                                                                  </w:t>
            </w:r>
            <w:r w:rsidRPr="008603FF">
              <w:rPr>
                <w:sz w:val="18"/>
                <w:szCs w:val="18"/>
              </w:rPr>
              <w:t>Ф.И.О.</w:t>
            </w:r>
          </w:p>
          <w:p w:rsidR="00D9710D" w:rsidRDefault="00D9710D" w:rsidP="00331AFC">
            <w:pPr>
              <w:rPr>
                <w:u w:val="single"/>
              </w:rPr>
            </w:pPr>
            <w:r w:rsidRPr="00DE77EB">
              <w:t xml:space="preserve">                         </w:t>
            </w:r>
            <w:r>
              <w:rPr>
                <w:u w:val="single"/>
              </w:rPr>
              <w:t xml:space="preserve"> </w:t>
            </w:r>
          </w:p>
          <w:p w:rsidR="00D9710D" w:rsidRDefault="00D9710D" w:rsidP="00331AFC">
            <w:pPr>
              <w:rPr>
                <w:sz w:val="18"/>
                <w:szCs w:val="18"/>
              </w:rPr>
            </w:pPr>
          </w:p>
          <w:p w:rsidR="00D9710D" w:rsidRDefault="00D9710D" w:rsidP="00331AFC">
            <w:pPr>
              <w:jc w:val="center"/>
              <w:rPr>
                <w:sz w:val="18"/>
                <w:szCs w:val="18"/>
              </w:rPr>
            </w:pPr>
          </w:p>
          <w:p w:rsidR="00D9710D" w:rsidRDefault="00D9710D" w:rsidP="00331AFC">
            <w:pPr>
              <w:jc w:val="center"/>
              <w:rPr>
                <w:sz w:val="18"/>
                <w:szCs w:val="18"/>
              </w:rPr>
            </w:pPr>
          </w:p>
          <w:p w:rsidR="00D9710D" w:rsidRPr="001324A8" w:rsidRDefault="00D9710D" w:rsidP="00331AFC">
            <w:pPr>
              <w:jc w:val="center"/>
            </w:pPr>
          </w:p>
        </w:tc>
      </w:tr>
    </w:tbl>
    <w:p w:rsidR="00D9710D" w:rsidRDefault="00D9710D" w:rsidP="00D9710D"/>
    <w:p w:rsidR="00D9710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1324A8" w:rsidTr="00331AFC">
        <w:trPr>
          <w:trHeight w:val="480"/>
        </w:trPr>
        <w:tc>
          <w:tcPr>
            <w:tcW w:w="9571" w:type="dxa"/>
            <w:gridSpan w:val="2"/>
          </w:tcPr>
          <w:p w:rsidR="00D9710D" w:rsidRPr="001324A8" w:rsidRDefault="00D9710D" w:rsidP="00331AFC">
            <w:pPr>
              <w:jc w:val="center"/>
            </w:pPr>
            <w:r>
              <w:t>ГБПОУ РД «ТЕХНИЧЕСКИЙ КОЛЛЕДЖ ИМ. Р.Н. АШУРАЛИЕВА»</w:t>
            </w:r>
          </w:p>
        </w:tc>
      </w:tr>
      <w:tr w:rsidR="00D9710D" w:rsidRPr="001324A8" w:rsidTr="00331AFC">
        <w:trPr>
          <w:trHeight w:val="412"/>
        </w:trPr>
        <w:tc>
          <w:tcPr>
            <w:tcW w:w="9571" w:type="dxa"/>
            <w:gridSpan w:val="2"/>
          </w:tcPr>
          <w:p w:rsidR="00D9710D" w:rsidRDefault="00D9710D" w:rsidP="00331AFC">
            <w:pPr>
              <w:jc w:val="center"/>
              <w:rPr>
                <w:b/>
                <w:bCs/>
              </w:rPr>
            </w:pPr>
            <w:r w:rsidRPr="001324A8">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571" w:type="dxa"/>
            <w:gridSpan w:val="2"/>
          </w:tcPr>
          <w:p w:rsidR="00D9710D" w:rsidRPr="008D563E" w:rsidRDefault="00D9710D" w:rsidP="00331AFC">
            <w:pPr>
              <w:jc w:val="center"/>
            </w:pPr>
            <w:r>
              <w:lastRenderedPageBreak/>
              <w:t xml:space="preserve">ПМ02. Проведение работ по капитальному ремонту нефтяных </w:t>
            </w:r>
          </w:p>
        </w:tc>
      </w:tr>
      <w:tr w:rsidR="00D9710D" w:rsidRPr="001324A8" w:rsidTr="00331AFC">
        <w:trPr>
          <w:trHeight w:val="412"/>
        </w:trPr>
        <w:tc>
          <w:tcPr>
            <w:tcW w:w="9571" w:type="dxa"/>
            <w:gridSpan w:val="2"/>
          </w:tcPr>
          <w:p w:rsidR="00D9710D" w:rsidRDefault="00D9710D" w:rsidP="00331AFC">
            <w:pPr>
              <w:jc w:val="center"/>
            </w:pPr>
            <w:r>
              <w:t>Билет № _</w:t>
            </w:r>
            <w:r>
              <w:rPr>
                <w:u w:val="single"/>
              </w:rPr>
              <w:t>6</w:t>
            </w:r>
            <w:r w:rsidRPr="00BD410A">
              <w:rPr>
                <w:u w:val="single"/>
              </w:rPr>
              <w:t>_</w:t>
            </w:r>
          </w:p>
        </w:tc>
      </w:tr>
      <w:tr w:rsidR="00D9710D" w:rsidRPr="001324A8" w:rsidTr="00331AFC">
        <w:trPr>
          <w:trHeight w:val="1438"/>
        </w:trPr>
        <w:tc>
          <w:tcPr>
            <w:tcW w:w="4784" w:type="dxa"/>
          </w:tcPr>
          <w:p w:rsidR="00D9710D" w:rsidRDefault="00D9710D" w:rsidP="00331AFC">
            <w:pPr>
              <w:tabs>
                <w:tab w:val="left" w:pos="6521"/>
              </w:tabs>
            </w:pPr>
            <w:r>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4787"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2560"/>
        </w:trPr>
        <w:tc>
          <w:tcPr>
            <w:tcW w:w="9571" w:type="dxa"/>
            <w:gridSpan w:val="2"/>
          </w:tcPr>
          <w:p w:rsidR="00D9710D" w:rsidRPr="001324A8" w:rsidRDefault="00D9710D" w:rsidP="00331AFC"/>
          <w:p w:rsidR="00D9710D" w:rsidRPr="001324A8" w:rsidRDefault="00D9710D" w:rsidP="00331AFC">
            <w:r w:rsidRPr="001324A8">
              <w:rPr>
                <w:b/>
              </w:rPr>
              <w:t>Инструкция:</w:t>
            </w:r>
          </w:p>
          <w:p w:rsidR="00D9710D" w:rsidRPr="001324A8" w:rsidRDefault="00D9710D" w:rsidP="00331AFC">
            <w:r w:rsidRPr="001324A8">
              <w:t>Внимательно прочитайте задание.</w:t>
            </w:r>
          </w:p>
          <w:p w:rsidR="00D9710D" w:rsidRDefault="00D9710D" w:rsidP="00331AFC">
            <w:r>
              <w:t xml:space="preserve">Время выполнения задания – 30  </w:t>
            </w:r>
            <w:r w:rsidRPr="001324A8">
              <w:t>мин.</w:t>
            </w:r>
          </w:p>
          <w:p w:rsidR="00D9710D" w:rsidRDefault="00D9710D" w:rsidP="00331AFC"/>
          <w:p w:rsidR="00D9710D" w:rsidRDefault="00D9710D" w:rsidP="00331AFC">
            <w:pPr>
              <w:pStyle w:val="Bodytext391"/>
              <w:tabs>
                <w:tab w:val="left" w:pos="284"/>
              </w:tabs>
              <w:spacing w:line="240" w:lineRule="auto"/>
              <w:jc w:val="both"/>
              <w:rPr>
                <w:b w:val="0"/>
                <w:bCs w:val="0"/>
                <w:sz w:val="24"/>
                <w:szCs w:val="24"/>
              </w:rPr>
            </w:pPr>
            <w:r w:rsidRPr="0013277D">
              <w:rPr>
                <w:b w:val="0"/>
                <w:sz w:val="24"/>
                <w:szCs w:val="28"/>
              </w:rPr>
              <w:t>1)</w:t>
            </w:r>
            <w:r w:rsidRPr="004C644A">
              <w:rPr>
                <w:sz w:val="24"/>
                <w:szCs w:val="28"/>
              </w:rPr>
              <w:t xml:space="preserve"> </w:t>
            </w:r>
            <w:r>
              <w:rPr>
                <w:b w:val="0"/>
                <w:bCs w:val="0"/>
                <w:sz w:val="24"/>
                <w:szCs w:val="24"/>
              </w:rPr>
              <w:t>Определить суммарное число развинчиваний при подъеме бурильной колонны длинной 1488 м и длиной свечи 24м без учета КНБК.</w:t>
            </w:r>
          </w:p>
          <w:p w:rsidR="00D9710D" w:rsidRPr="00A45134" w:rsidRDefault="00D9710D" w:rsidP="00331AFC">
            <w:pPr>
              <w:autoSpaceDE w:val="0"/>
              <w:autoSpaceDN w:val="0"/>
              <w:adjustRightInd w:val="0"/>
              <w:jc w:val="both"/>
              <w:rPr>
                <w:b/>
              </w:rPr>
            </w:pPr>
            <w:r w:rsidRPr="005F7416">
              <w:t xml:space="preserve">2) </w:t>
            </w:r>
            <w:r w:rsidRPr="005F7416">
              <w:rPr>
                <w:rFonts w:eastAsia="TimesNewRoman,Bold"/>
                <w:bCs/>
              </w:rPr>
              <w:t>При эксплуатации  БО применяется данное устройство. Напишите назначение данного</w:t>
            </w:r>
            <w:r w:rsidRPr="00A45134">
              <w:rPr>
                <w:rFonts w:eastAsia="TimesNewRoman,Bold"/>
                <w:bCs/>
              </w:rPr>
              <w:t xml:space="preserve"> оборудования и правила его эксплуатации. </w:t>
            </w:r>
          </w:p>
          <w:p w:rsidR="00D9710D" w:rsidRPr="00E7654E" w:rsidRDefault="00D9710D" w:rsidP="00331AFC">
            <w:pPr>
              <w:pStyle w:val="Bodytext391"/>
              <w:tabs>
                <w:tab w:val="left" w:pos="284"/>
              </w:tabs>
              <w:spacing w:line="240" w:lineRule="auto"/>
              <w:jc w:val="center"/>
              <w:rPr>
                <w:b w:val="0"/>
                <w:sz w:val="24"/>
                <w:szCs w:val="24"/>
              </w:rPr>
            </w:pPr>
            <w:r w:rsidRPr="0013277D">
              <w:rPr>
                <w:noProof/>
                <w:sz w:val="24"/>
                <w:szCs w:val="24"/>
              </w:rPr>
              <w:drawing>
                <wp:inline distT="0" distB="0" distL="0" distR="0" wp14:anchorId="62A49A38" wp14:editId="5FBD2EE8">
                  <wp:extent cx="2701925" cy="3193415"/>
                  <wp:effectExtent l="0" t="0" r="3175" b="698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1925" cy="3193415"/>
                          </a:xfrm>
                          <a:prstGeom prst="rect">
                            <a:avLst/>
                          </a:prstGeom>
                          <a:noFill/>
                          <a:ln>
                            <a:noFill/>
                          </a:ln>
                        </pic:spPr>
                      </pic:pic>
                    </a:graphicData>
                  </a:graphic>
                </wp:inline>
              </w:drawing>
            </w:r>
          </w:p>
          <w:p w:rsidR="00D9710D" w:rsidRPr="00A420A1" w:rsidRDefault="00D9710D" w:rsidP="00331AFC">
            <w:pPr>
              <w:jc w:val="both"/>
              <w:rPr>
                <w:color w:val="000000"/>
              </w:rPr>
            </w:pPr>
            <w:r w:rsidRPr="00A420A1">
              <w:t xml:space="preserve">3) </w:t>
            </w:r>
            <w:r w:rsidRPr="00A420A1">
              <w:rPr>
                <w:color w:val="000000"/>
              </w:rPr>
              <w:t>При  работе главного тормоза произошло увеличение хода движения рычага. Опишите процедуру его устранения.</w:t>
            </w:r>
          </w:p>
          <w:p w:rsidR="00D9710D" w:rsidRPr="00074EDF" w:rsidRDefault="00D9710D" w:rsidP="00331AFC"/>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                                          __Курбанов Р.А. </w:t>
            </w:r>
          </w:p>
          <w:p w:rsidR="00D9710D" w:rsidRDefault="00D9710D" w:rsidP="00331AFC">
            <w:pPr>
              <w:jc w:val="center"/>
            </w:pPr>
            <w:r w:rsidRPr="008603FF">
              <w:rPr>
                <w:sz w:val="18"/>
                <w:szCs w:val="18"/>
              </w:rPr>
              <w:t>должность</w:t>
            </w:r>
            <w:r>
              <w:t xml:space="preserve">                                                                  </w:t>
            </w:r>
            <w:r w:rsidRPr="008603FF">
              <w:rPr>
                <w:sz w:val="18"/>
                <w:szCs w:val="18"/>
              </w:rPr>
              <w:t>Ф.И.О.</w:t>
            </w:r>
          </w:p>
          <w:p w:rsidR="00D9710D" w:rsidRDefault="00D9710D" w:rsidP="00331AFC">
            <w:pPr>
              <w:rPr>
                <w:u w:val="single"/>
              </w:rPr>
            </w:pPr>
            <w:r w:rsidRPr="00DE77EB">
              <w:t xml:space="preserve">                         </w:t>
            </w:r>
            <w:r>
              <w:rPr>
                <w:u w:val="single"/>
              </w:rPr>
              <w:t xml:space="preserve"> </w:t>
            </w:r>
          </w:p>
          <w:p w:rsidR="00D9710D" w:rsidRDefault="00D9710D" w:rsidP="00331AFC">
            <w:pPr>
              <w:rPr>
                <w:u w:val="single"/>
              </w:rPr>
            </w:pPr>
          </w:p>
          <w:p w:rsidR="00D9710D" w:rsidRDefault="00D9710D" w:rsidP="00331AFC">
            <w:pPr>
              <w:jc w:val="center"/>
              <w:rPr>
                <w:u w:val="single"/>
              </w:rPr>
            </w:pPr>
          </w:p>
          <w:p w:rsidR="00D9710D" w:rsidRPr="001324A8" w:rsidRDefault="00D9710D" w:rsidP="00331AFC">
            <w:pPr>
              <w:jc w:val="center"/>
            </w:pPr>
          </w:p>
        </w:tc>
      </w:tr>
    </w:tbl>
    <w:p w:rsidR="00D9710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1324A8" w:rsidTr="00331AFC">
        <w:trPr>
          <w:trHeight w:val="480"/>
        </w:trPr>
        <w:tc>
          <w:tcPr>
            <w:tcW w:w="9571" w:type="dxa"/>
            <w:gridSpan w:val="2"/>
          </w:tcPr>
          <w:p w:rsidR="00D9710D" w:rsidRPr="001324A8" w:rsidRDefault="00D9710D" w:rsidP="00331AFC">
            <w:pPr>
              <w:jc w:val="center"/>
            </w:pPr>
            <w:r>
              <w:t>ГБПОУ РД «ТЕХНИЧЕСКИЙ КОЛЛЕДЖ ИМ. Р.Н. АШУРАЛИЕВА»</w:t>
            </w:r>
          </w:p>
        </w:tc>
      </w:tr>
      <w:tr w:rsidR="00D9710D" w:rsidRPr="001324A8" w:rsidTr="00331AFC">
        <w:trPr>
          <w:trHeight w:val="412"/>
        </w:trPr>
        <w:tc>
          <w:tcPr>
            <w:tcW w:w="9571" w:type="dxa"/>
            <w:gridSpan w:val="2"/>
          </w:tcPr>
          <w:p w:rsidR="00D9710D" w:rsidRDefault="00D9710D" w:rsidP="00331AFC">
            <w:pPr>
              <w:jc w:val="center"/>
              <w:rPr>
                <w:b/>
                <w:bCs/>
              </w:rPr>
            </w:pPr>
            <w:r w:rsidRPr="001324A8">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571" w:type="dxa"/>
            <w:gridSpan w:val="2"/>
          </w:tcPr>
          <w:p w:rsidR="00D9710D" w:rsidRPr="008D563E" w:rsidRDefault="00D9710D" w:rsidP="00331AFC">
            <w:pPr>
              <w:jc w:val="center"/>
            </w:pPr>
            <w:r>
              <w:t xml:space="preserve">ПМ02. Проведение работ по капитальному ремонту нефтяных </w:t>
            </w:r>
          </w:p>
        </w:tc>
      </w:tr>
      <w:tr w:rsidR="00D9710D" w:rsidRPr="001324A8" w:rsidTr="00331AFC">
        <w:trPr>
          <w:trHeight w:val="412"/>
        </w:trPr>
        <w:tc>
          <w:tcPr>
            <w:tcW w:w="9571" w:type="dxa"/>
            <w:gridSpan w:val="2"/>
          </w:tcPr>
          <w:p w:rsidR="00D9710D" w:rsidRDefault="00D9710D" w:rsidP="00331AFC">
            <w:pPr>
              <w:jc w:val="center"/>
            </w:pPr>
            <w:r>
              <w:lastRenderedPageBreak/>
              <w:t>Билет № _</w:t>
            </w:r>
            <w:r>
              <w:rPr>
                <w:u w:val="single"/>
              </w:rPr>
              <w:t>7</w:t>
            </w:r>
            <w:r w:rsidRPr="00BD410A">
              <w:rPr>
                <w:u w:val="single"/>
              </w:rPr>
              <w:t>_</w:t>
            </w:r>
          </w:p>
        </w:tc>
      </w:tr>
      <w:tr w:rsidR="00D9710D" w:rsidRPr="001324A8" w:rsidTr="00331AFC">
        <w:trPr>
          <w:trHeight w:val="1438"/>
        </w:trPr>
        <w:tc>
          <w:tcPr>
            <w:tcW w:w="4784" w:type="dxa"/>
          </w:tcPr>
          <w:p w:rsidR="00D9710D" w:rsidRDefault="00D9710D" w:rsidP="00331AFC">
            <w:pPr>
              <w:tabs>
                <w:tab w:val="left" w:pos="6521"/>
              </w:tabs>
            </w:pPr>
            <w:r>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4787"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2560"/>
        </w:trPr>
        <w:tc>
          <w:tcPr>
            <w:tcW w:w="9571" w:type="dxa"/>
            <w:gridSpan w:val="2"/>
          </w:tcPr>
          <w:p w:rsidR="00D9710D" w:rsidRPr="001324A8" w:rsidRDefault="00D9710D" w:rsidP="00331AFC"/>
          <w:p w:rsidR="00D9710D" w:rsidRPr="001324A8" w:rsidRDefault="00D9710D" w:rsidP="00331AFC">
            <w:r w:rsidRPr="001324A8">
              <w:rPr>
                <w:b/>
              </w:rPr>
              <w:t>Инструкция:</w:t>
            </w:r>
          </w:p>
          <w:p w:rsidR="00D9710D" w:rsidRPr="001324A8" w:rsidRDefault="00D9710D" w:rsidP="00331AFC">
            <w:r w:rsidRPr="001324A8">
              <w:t>Внимательно прочитайте задание.</w:t>
            </w:r>
          </w:p>
          <w:p w:rsidR="00D9710D" w:rsidRDefault="00D9710D" w:rsidP="00331AFC">
            <w:r>
              <w:t xml:space="preserve">Время выполнения задания – 30  </w:t>
            </w:r>
            <w:r w:rsidRPr="001324A8">
              <w:t>мин.</w:t>
            </w:r>
          </w:p>
          <w:p w:rsidR="00D9710D" w:rsidRDefault="00D9710D" w:rsidP="00331AFC"/>
          <w:p w:rsidR="00D9710D" w:rsidRPr="00A45134" w:rsidRDefault="00D9710D" w:rsidP="00331AFC">
            <w:r>
              <w:t xml:space="preserve">1) </w:t>
            </w:r>
            <w:r w:rsidRPr="00750E86">
              <w:t>Найти реальную подачу бурового насоса, если идеальная подача составляет 0,0</w:t>
            </w:r>
            <w:r>
              <w:t xml:space="preserve">22 </w:t>
            </w:r>
            <w:r w:rsidRPr="00750E86">
              <w:t>м</w:t>
            </w:r>
            <w:r w:rsidRPr="006B4072">
              <w:rPr>
                <w:vertAlign w:val="superscript"/>
              </w:rPr>
              <w:t>3</w:t>
            </w:r>
            <w:r w:rsidRPr="00750E86">
              <w:t xml:space="preserve">/с, а </w:t>
            </w:r>
            <w:r w:rsidRPr="00A45134">
              <w:t>коэффициент объемной подачи составляет 0,93.</w:t>
            </w:r>
          </w:p>
          <w:p w:rsidR="00D9710D" w:rsidRPr="00A45134" w:rsidRDefault="00D9710D" w:rsidP="00331AFC">
            <w:pPr>
              <w:autoSpaceDE w:val="0"/>
              <w:autoSpaceDN w:val="0"/>
              <w:adjustRightInd w:val="0"/>
              <w:jc w:val="both"/>
              <w:rPr>
                <w:b/>
              </w:rPr>
            </w:pPr>
            <w:r w:rsidRPr="00A45134">
              <w:t xml:space="preserve">2) </w:t>
            </w:r>
            <w:r w:rsidRPr="00A45134">
              <w:rPr>
                <w:rFonts w:eastAsia="TimesNewRoman,Bold"/>
                <w:bCs/>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Default="00D9710D" w:rsidP="00331AFC">
            <w:pPr>
              <w:pStyle w:val="Bodytext391"/>
              <w:tabs>
                <w:tab w:val="left" w:pos="284"/>
              </w:tabs>
              <w:spacing w:line="240" w:lineRule="auto"/>
              <w:rPr>
                <w:b w:val="0"/>
                <w:sz w:val="24"/>
                <w:szCs w:val="24"/>
              </w:rPr>
            </w:pPr>
          </w:p>
          <w:p w:rsidR="00D9710D" w:rsidRPr="00E7654E" w:rsidRDefault="00D9710D" w:rsidP="00331AFC">
            <w:pPr>
              <w:pStyle w:val="Bodytext391"/>
              <w:tabs>
                <w:tab w:val="left" w:pos="284"/>
              </w:tabs>
              <w:spacing w:line="240" w:lineRule="auto"/>
              <w:jc w:val="center"/>
              <w:rPr>
                <w:b w:val="0"/>
                <w:color w:val="000000"/>
                <w:sz w:val="24"/>
                <w:szCs w:val="24"/>
              </w:rPr>
            </w:pPr>
            <w:r w:rsidRPr="0013277D">
              <w:rPr>
                <w:noProof/>
                <w:sz w:val="28"/>
                <w:szCs w:val="28"/>
              </w:rPr>
              <w:drawing>
                <wp:inline distT="0" distB="0" distL="0" distR="0" wp14:anchorId="77BD6EF1" wp14:editId="39560CA3">
                  <wp:extent cx="5915660" cy="2479675"/>
                  <wp:effectExtent l="0" t="0" r="889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5660" cy="2479675"/>
                          </a:xfrm>
                          <a:prstGeom prst="rect">
                            <a:avLst/>
                          </a:prstGeom>
                          <a:noFill/>
                          <a:ln>
                            <a:noFill/>
                          </a:ln>
                        </pic:spPr>
                      </pic:pic>
                    </a:graphicData>
                  </a:graphic>
                </wp:inline>
              </w:drawing>
            </w:r>
          </w:p>
          <w:p w:rsidR="00D9710D" w:rsidRPr="00A420A1" w:rsidRDefault="00D9710D" w:rsidP="00331AFC">
            <w:pPr>
              <w:jc w:val="both"/>
              <w:rPr>
                <w:color w:val="000000"/>
              </w:rPr>
            </w:pPr>
            <w:r w:rsidRPr="00A420A1">
              <w:t xml:space="preserve">3) При эксплуатации быстроразъемного соединения произошло подтекание </w:t>
            </w:r>
            <w:r>
              <w:t>рабочей жидкости</w:t>
            </w:r>
            <w:r w:rsidRPr="00A420A1">
              <w:t xml:space="preserve">. </w:t>
            </w:r>
            <w:r w:rsidRPr="00A420A1">
              <w:rPr>
                <w:color w:val="000000"/>
              </w:rPr>
              <w:t>Опишите причины и методы устранения данной неисправности.</w:t>
            </w:r>
          </w:p>
          <w:p w:rsidR="00D9710D" w:rsidRDefault="00D9710D" w:rsidP="00331AFC"/>
          <w:p w:rsidR="00D9710D" w:rsidRDefault="00D9710D" w:rsidP="00331AFC"/>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                                          __Курбанов Р.А. </w:t>
            </w:r>
          </w:p>
          <w:p w:rsidR="00D9710D" w:rsidRDefault="00D9710D" w:rsidP="00331AFC">
            <w:pPr>
              <w:jc w:val="center"/>
            </w:pPr>
            <w:r w:rsidRPr="008603FF">
              <w:rPr>
                <w:sz w:val="18"/>
                <w:szCs w:val="18"/>
              </w:rPr>
              <w:t>должность</w:t>
            </w:r>
            <w:r>
              <w:t xml:space="preserve">                                                                  </w:t>
            </w:r>
            <w:r w:rsidRPr="008603FF">
              <w:rPr>
                <w:sz w:val="18"/>
                <w:szCs w:val="18"/>
              </w:rPr>
              <w:t>Ф.И.О.</w:t>
            </w:r>
          </w:p>
          <w:p w:rsidR="00D9710D" w:rsidRDefault="00D9710D" w:rsidP="00331AFC">
            <w:pPr>
              <w:rPr>
                <w:u w:val="single"/>
              </w:rPr>
            </w:pPr>
            <w:r w:rsidRPr="00DE77EB">
              <w:t xml:space="preserve">                         </w:t>
            </w:r>
            <w:r>
              <w:rPr>
                <w:u w:val="single"/>
              </w:rPr>
              <w:t xml:space="preserve"> </w:t>
            </w:r>
          </w:p>
          <w:p w:rsidR="00D9710D" w:rsidRDefault="00D9710D" w:rsidP="00331AFC">
            <w:pPr>
              <w:rPr>
                <w:u w:val="single"/>
              </w:rPr>
            </w:pPr>
          </w:p>
          <w:p w:rsidR="00D9710D" w:rsidRDefault="00D9710D" w:rsidP="00331AFC">
            <w:pPr>
              <w:jc w:val="center"/>
              <w:rPr>
                <w:u w:val="single"/>
              </w:rPr>
            </w:pPr>
          </w:p>
          <w:p w:rsidR="00D9710D" w:rsidRDefault="00D9710D" w:rsidP="00331AFC">
            <w:pPr>
              <w:jc w:val="center"/>
              <w:rPr>
                <w:u w:val="single"/>
              </w:rPr>
            </w:pPr>
          </w:p>
          <w:p w:rsidR="00D9710D" w:rsidRPr="001324A8" w:rsidRDefault="00D9710D" w:rsidP="00331AFC">
            <w:pPr>
              <w:jc w:val="center"/>
            </w:pPr>
          </w:p>
        </w:tc>
      </w:tr>
    </w:tbl>
    <w:p w:rsidR="00D9710D" w:rsidRDefault="00D9710D" w:rsidP="00D9710D"/>
    <w:p w:rsidR="00D9710D" w:rsidRPr="0077543F"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1324A8" w:rsidTr="00331AFC">
        <w:trPr>
          <w:trHeight w:val="480"/>
        </w:trPr>
        <w:tc>
          <w:tcPr>
            <w:tcW w:w="9571" w:type="dxa"/>
            <w:gridSpan w:val="2"/>
          </w:tcPr>
          <w:p w:rsidR="00D9710D" w:rsidRPr="001324A8" w:rsidRDefault="00D9710D" w:rsidP="00331AFC">
            <w:pPr>
              <w:jc w:val="center"/>
            </w:pPr>
            <w:r>
              <w:t>ГБПОУ РД «ТЕХНИЧЕСКИЙ КОЛЛЕДЖ ИМ. Р.Н. АШУРАЛИЕВА»</w:t>
            </w:r>
          </w:p>
        </w:tc>
      </w:tr>
      <w:tr w:rsidR="00D9710D" w:rsidRPr="001324A8" w:rsidTr="00331AFC">
        <w:trPr>
          <w:trHeight w:val="412"/>
        </w:trPr>
        <w:tc>
          <w:tcPr>
            <w:tcW w:w="9571" w:type="dxa"/>
            <w:gridSpan w:val="2"/>
          </w:tcPr>
          <w:p w:rsidR="00D9710D" w:rsidRDefault="00D9710D" w:rsidP="00331AFC">
            <w:pPr>
              <w:jc w:val="center"/>
              <w:rPr>
                <w:b/>
                <w:bCs/>
              </w:rPr>
            </w:pPr>
            <w:r w:rsidRPr="001324A8">
              <w:t>Код, специальность</w:t>
            </w:r>
            <w:r>
              <w:rPr>
                <w:b/>
                <w:bCs/>
              </w:rPr>
              <w:t xml:space="preserve"> </w:t>
            </w:r>
          </w:p>
          <w:p w:rsidR="00D9710D" w:rsidRPr="001324A8" w:rsidRDefault="00D9710D" w:rsidP="00331AFC">
            <w:pPr>
              <w:jc w:val="center"/>
            </w:pPr>
            <w:r>
              <w:rPr>
                <w:bCs/>
              </w:rPr>
              <w:t>21.02.02 Бурение нефтяных и газовых скважин</w:t>
            </w:r>
          </w:p>
        </w:tc>
      </w:tr>
      <w:tr w:rsidR="00D9710D" w:rsidRPr="001324A8" w:rsidTr="00331AFC">
        <w:trPr>
          <w:trHeight w:val="412"/>
        </w:trPr>
        <w:tc>
          <w:tcPr>
            <w:tcW w:w="9571" w:type="dxa"/>
            <w:gridSpan w:val="2"/>
          </w:tcPr>
          <w:p w:rsidR="00D9710D" w:rsidRPr="008D563E" w:rsidRDefault="00D9710D" w:rsidP="00331AFC">
            <w:pPr>
              <w:jc w:val="center"/>
            </w:pPr>
            <w:r>
              <w:t xml:space="preserve">ПМ02. Проведение работ по капитальному ремонту нефтяных </w:t>
            </w:r>
          </w:p>
        </w:tc>
      </w:tr>
      <w:tr w:rsidR="00D9710D" w:rsidRPr="001324A8" w:rsidTr="00331AFC">
        <w:trPr>
          <w:trHeight w:val="412"/>
        </w:trPr>
        <w:tc>
          <w:tcPr>
            <w:tcW w:w="9571" w:type="dxa"/>
            <w:gridSpan w:val="2"/>
          </w:tcPr>
          <w:p w:rsidR="00D9710D" w:rsidRDefault="00D9710D" w:rsidP="00331AFC">
            <w:pPr>
              <w:jc w:val="center"/>
            </w:pPr>
            <w:r>
              <w:t>Билет № _</w:t>
            </w:r>
            <w:r>
              <w:rPr>
                <w:u w:val="single"/>
              </w:rPr>
              <w:t>8</w:t>
            </w:r>
            <w:r w:rsidRPr="00BD410A">
              <w:rPr>
                <w:u w:val="single"/>
              </w:rPr>
              <w:t>_</w:t>
            </w:r>
          </w:p>
        </w:tc>
      </w:tr>
      <w:tr w:rsidR="00D9710D" w:rsidRPr="001324A8" w:rsidTr="00331AFC">
        <w:trPr>
          <w:trHeight w:val="1438"/>
        </w:trPr>
        <w:tc>
          <w:tcPr>
            <w:tcW w:w="4784" w:type="dxa"/>
          </w:tcPr>
          <w:p w:rsidR="00D9710D" w:rsidRDefault="00D9710D" w:rsidP="00331AFC">
            <w:pPr>
              <w:tabs>
                <w:tab w:val="left" w:pos="6521"/>
              </w:tabs>
            </w:pPr>
            <w:r>
              <w:lastRenderedPageBreak/>
              <w:t xml:space="preserve">Одобрено на заседании                                      </w:t>
            </w:r>
          </w:p>
          <w:p w:rsidR="00D9710D" w:rsidRDefault="00D9710D" w:rsidP="00331AFC">
            <w:pPr>
              <w:tabs>
                <w:tab w:val="left" w:pos="6096"/>
                <w:tab w:val="left" w:pos="6237"/>
              </w:tabs>
            </w:pPr>
            <w:r>
              <w:t xml:space="preserve">цикловой комиссии                                            Протокол № </w:t>
            </w:r>
            <w:r>
              <w:rPr>
                <w:u w:val="single"/>
              </w:rPr>
              <w:t xml:space="preserve">     </w:t>
            </w:r>
            <w:r>
              <w:t xml:space="preserve"> от «</w:t>
            </w:r>
            <w:r>
              <w:rPr>
                <w:u w:val="single"/>
              </w:rPr>
              <w:t xml:space="preserve">    </w:t>
            </w:r>
            <w:r>
              <w:t xml:space="preserve">»  </w:t>
            </w:r>
            <w:r>
              <w:rPr>
                <w:u w:val="single"/>
              </w:rPr>
              <w:t xml:space="preserve">     _     </w:t>
            </w:r>
            <w:r>
              <w:t xml:space="preserve">2026г.              </w:t>
            </w:r>
          </w:p>
          <w:p w:rsidR="00D9710D" w:rsidRDefault="00D9710D" w:rsidP="00331AFC">
            <w:r>
              <w:t xml:space="preserve">Председатель цикловой комиссии                   </w:t>
            </w:r>
          </w:p>
          <w:p w:rsidR="00D9710D" w:rsidRDefault="00D9710D" w:rsidP="00331AFC">
            <w:pPr>
              <w:tabs>
                <w:tab w:val="left" w:pos="6237"/>
                <w:tab w:val="left" w:pos="6379"/>
              </w:tabs>
            </w:pPr>
            <w:r>
              <w:t>____________ /_</w:t>
            </w:r>
            <w:r>
              <w:rPr>
                <w:u w:val="single"/>
              </w:rPr>
              <w:t>Усманова А.Ю.__/</w:t>
            </w:r>
          </w:p>
          <w:p w:rsidR="00D9710D" w:rsidRPr="001324A8" w:rsidRDefault="00D9710D" w:rsidP="00331AFC"/>
        </w:tc>
        <w:tc>
          <w:tcPr>
            <w:tcW w:w="4787" w:type="dxa"/>
          </w:tcPr>
          <w:p w:rsidR="00D9710D" w:rsidRPr="00F3123E" w:rsidRDefault="00D9710D" w:rsidP="00331AFC">
            <w:pPr>
              <w:ind w:left="-87"/>
            </w:pPr>
            <w:r w:rsidRPr="00F3123E">
              <w:t>УТВЕРЖДАЮ                                                                           Зам. директора по УР</w:t>
            </w:r>
          </w:p>
          <w:p w:rsidR="00D9710D" w:rsidRPr="00F3123E" w:rsidRDefault="00D9710D" w:rsidP="00331AFC">
            <w:r w:rsidRPr="00F3123E">
              <w:t>_______</w:t>
            </w:r>
            <w:r>
              <w:t>Ф.Р. Ахмедова</w:t>
            </w:r>
          </w:p>
          <w:p w:rsidR="00D9710D" w:rsidRPr="00F3123E" w:rsidRDefault="00D9710D" w:rsidP="00331AFC">
            <w:pPr>
              <w:ind w:left="54"/>
            </w:pPr>
            <w:r w:rsidRPr="00F3123E">
              <w:t>«</w:t>
            </w:r>
            <w:r w:rsidRPr="00F3123E">
              <w:rPr>
                <w:u w:val="single"/>
              </w:rPr>
              <w:t xml:space="preserve">       </w:t>
            </w:r>
            <w:r w:rsidRPr="00F3123E">
              <w:t xml:space="preserve">» </w:t>
            </w:r>
            <w:r w:rsidRPr="00F3123E">
              <w:rPr>
                <w:u w:val="single"/>
              </w:rPr>
              <w:t xml:space="preserve">               </w:t>
            </w:r>
            <w:r w:rsidRPr="00F3123E">
              <w:t xml:space="preserve"> </w:t>
            </w:r>
            <w:r>
              <w:t>2026</w:t>
            </w:r>
            <w:r w:rsidRPr="00F3123E">
              <w:t>г</w:t>
            </w:r>
            <w:r>
              <w:t>.</w:t>
            </w:r>
          </w:p>
          <w:p w:rsidR="00D9710D" w:rsidRPr="001324A8" w:rsidRDefault="00D9710D" w:rsidP="00331AFC"/>
        </w:tc>
      </w:tr>
      <w:tr w:rsidR="00D9710D" w:rsidRPr="001324A8" w:rsidTr="00331AFC">
        <w:trPr>
          <w:trHeight w:val="2560"/>
        </w:trPr>
        <w:tc>
          <w:tcPr>
            <w:tcW w:w="9571" w:type="dxa"/>
            <w:gridSpan w:val="2"/>
          </w:tcPr>
          <w:p w:rsidR="00D9710D" w:rsidRPr="00A14CD7" w:rsidRDefault="00D9710D" w:rsidP="00331AFC"/>
          <w:p w:rsidR="00D9710D" w:rsidRPr="00A14CD7" w:rsidRDefault="00D9710D" w:rsidP="00331AFC">
            <w:r w:rsidRPr="00A14CD7">
              <w:rPr>
                <w:b/>
              </w:rPr>
              <w:t>Инструкция:</w:t>
            </w:r>
          </w:p>
          <w:p w:rsidR="00D9710D" w:rsidRPr="00A14CD7" w:rsidRDefault="00D9710D" w:rsidP="00331AFC">
            <w:r w:rsidRPr="00A14CD7">
              <w:t>Внимательно прочитайте задание.</w:t>
            </w:r>
          </w:p>
          <w:p w:rsidR="00D9710D" w:rsidRPr="00A14CD7" w:rsidRDefault="00D9710D" w:rsidP="00331AFC">
            <w:r w:rsidRPr="00A14CD7">
              <w:t xml:space="preserve">Время выполнения задания – </w:t>
            </w:r>
            <w:r>
              <w:t>3</w:t>
            </w:r>
            <w:r w:rsidRPr="00A14CD7">
              <w:t>0  мин.</w:t>
            </w:r>
          </w:p>
          <w:p w:rsidR="00D9710D" w:rsidRDefault="00D9710D" w:rsidP="00331AFC">
            <w:pPr>
              <w:jc w:val="both"/>
              <w:rPr>
                <w:rFonts w:eastAsia="TimesNewRoman"/>
              </w:rPr>
            </w:pPr>
          </w:p>
          <w:p w:rsidR="00D9710D" w:rsidRPr="00CF3983" w:rsidRDefault="00D9710D" w:rsidP="00331AFC">
            <w:pPr>
              <w:autoSpaceDE w:val="0"/>
              <w:autoSpaceDN w:val="0"/>
              <w:adjustRightInd w:val="0"/>
              <w:rPr>
                <w:rFonts w:eastAsia="TimesNewRoman,Bold"/>
                <w:bCs/>
              </w:rPr>
            </w:pPr>
            <w:r w:rsidRPr="00793F7C">
              <w:rPr>
                <w:rFonts w:eastAsia="TimesNewRoman,Bold"/>
                <w:bCs/>
                <w:szCs w:val="28"/>
              </w:rPr>
              <w:t xml:space="preserve">1) </w:t>
            </w:r>
            <w:r>
              <w:rPr>
                <w:rFonts w:eastAsia="TimesNewRoman,Bold"/>
                <w:bCs/>
              </w:rPr>
              <w:t xml:space="preserve">Рассчитать необходимое количество воздуха, необходимое для проведения спуска колонны длинной 1200 м, длина свечи 24 м. Количество воздуха, необходимое для спуска одной свечи составляет </w:t>
            </w:r>
            <w:r>
              <w:rPr>
                <w:rFonts w:eastAsia="TimesNewRoman,Bold"/>
                <w:bCs/>
                <w:lang w:val="en-US"/>
              </w:rPr>
              <w:t>V</w:t>
            </w:r>
            <w:r>
              <w:rPr>
                <w:rFonts w:eastAsia="TimesNewRoman,Bold"/>
                <w:bCs/>
              </w:rPr>
              <w:t>=0,21 м</w:t>
            </w:r>
            <w:r>
              <w:rPr>
                <w:rFonts w:eastAsia="TimesNewRoman,Bold"/>
                <w:bCs/>
                <w:vertAlign w:val="superscript"/>
              </w:rPr>
              <w:t>3</w:t>
            </w:r>
            <w:r>
              <w:rPr>
                <w:rFonts w:eastAsia="TimesNewRoman,Bold"/>
                <w:bCs/>
              </w:rPr>
              <w:t>.</w:t>
            </w:r>
          </w:p>
          <w:p w:rsidR="00D9710D" w:rsidRPr="00A14CD7" w:rsidRDefault="00D9710D" w:rsidP="00331AFC">
            <w:pPr>
              <w:autoSpaceDE w:val="0"/>
              <w:autoSpaceDN w:val="0"/>
              <w:adjustRightInd w:val="0"/>
              <w:jc w:val="both"/>
              <w:rPr>
                <w:rFonts w:eastAsia="TimesNewRoman,Bold"/>
                <w:bCs/>
              </w:rPr>
            </w:pPr>
            <w:r w:rsidRPr="00A14CD7">
              <w:rPr>
                <w:rFonts w:eastAsia="TimesNewRoman,Bold"/>
                <w:bCs/>
              </w:rPr>
              <w:t xml:space="preserve">2) При эксплуатации  БО применяются данные устройства. Напишите назначение данного оборудования и правила его эксплуатации. </w:t>
            </w:r>
          </w:p>
          <w:p w:rsidR="00D9710D" w:rsidRDefault="00D9710D" w:rsidP="00331AFC">
            <w:pPr>
              <w:ind w:left="360"/>
              <w:jc w:val="both"/>
              <w:rPr>
                <w:rFonts w:eastAsia="TimesNewRoman"/>
              </w:rPr>
            </w:pPr>
          </w:p>
          <w:p w:rsidR="00D9710D" w:rsidRDefault="00D9710D" w:rsidP="00331AFC">
            <w:pPr>
              <w:ind w:left="360"/>
              <w:jc w:val="center"/>
              <w:rPr>
                <w:rFonts w:eastAsia="TimesNewRoman"/>
              </w:rPr>
            </w:pPr>
            <w:r w:rsidRPr="0013277D">
              <w:rPr>
                <w:rFonts w:eastAsia="Arial Unicode MS"/>
                <w:noProof/>
              </w:rPr>
              <w:drawing>
                <wp:inline distT="0" distB="0" distL="0" distR="0" wp14:anchorId="352F9112" wp14:editId="7CDD40CB">
                  <wp:extent cx="1676400" cy="1648460"/>
                  <wp:effectExtent l="0" t="0" r="0" b="889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76400" cy="1648460"/>
                          </a:xfrm>
                          <a:prstGeom prst="rect">
                            <a:avLst/>
                          </a:prstGeom>
                          <a:noFill/>
                          <a:ln>
                            <a:noFill/>
                          </a:ln>
                        </pic:spPr>
                      </pic:pic>
                    </a:graphicData>
                  </a:graphic>
                </wp:inline>
              </w:drawing>
            </w:r>
            <w:r w:rsidRPr="0013277D">
              <w:rPr>
                <w:rFonts w:eastAsia="Arial Unicode MS"/>
                <w:noProof/>
              </w:rPr>
              <w:drawing>
                <wp:inline distT="0" distB="0" distL="0" distR="0" wp14:anchorId="4F0BA31B" wp14:editId="0C7D2A4A">
                  <wp:extent cx="1503045" cy="1745615"/>
                  <wp:effectExtent l="0" t="0" r="1905" b="698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3045" cy="1745615"/>
                          </a:xfrm>
                          <a:prstGeom prst="rect">
                            <a:avLst/>
                          </a:prstGeom>
                          <a:noFill/>
                          <a:ln>
                            <a:noFill/>
                          </a:ln>
                        </pic:spPr>
                      </pic:pic>
                    </a:graphicData>
                  </a:graphic>
                </wp:inline>
              </w:drawing>
            </w:r>
          </w:p>
          <w:p w:rsidR="00D9710D" w:rsidRDefault="00D9710D" w:rsidP="00331AFC">
            <w:pPr>
              <w:ind w:left="360"/>
              <w:jc w:val="both"/>
              <w:rPr>
                <w:rFonts w:eastAsia="TimesNewRoman"/>
              </w:rPr>
            </w:pPr>
          </w:p>
          <w:p w:rsidR="00D9710D" w:rsidRPr="00E26D12" w:rsidRDefault="00D9710D" w:rsidP="0069390A">
            <w:pPr>
              <w:numPr>
                <w:ilvl w:val="0"/>
                <w:numId w:val="25"/>
              </w:numPr>
              <w:jc w:val="both"/>
              <w:rPr>
                <w:rFonts w:eastAsia="TimesNewRoman"/>
              </w:rPr>
            </w:pPr>
            <w:r w:rsidRPr="00E26D12">
              <w:rPr>
                <w:rFonts w:eastAsia="TimesNewRoman"/>
              </w:rPr>
              <w:t xml:space="preserve">У поршневого насоса понизилась производительность. </w:t>
            </w:r>
            <w:r w:rsidRPr="00E26D12">
              <w:rPr>
                <w:color w:val="000000"/>
              </w:rPr>
              <w:t>Опишите причины и методы устранения данной неисправности.</w:t>
            </w:r>
          </w:p>
          <w:p w:rsidR="00D9710D" w:rsidRDefault="00D9710D" w:rsidP="00331AFC">
            <w:pPr>
              <w:jc w:val="both"/>
              <w:rPr>
                <w:rFonts w:eastAsia="TimesNewRoman"/>
              </w:rPr>
            </w:pPr>
          </w:p>
          <w:p w:rsidR="00D9710D" w:rsidRDefault="00D9710D" w:rsidP="00331AFC">
            <w:pPr>
              <w:jc w:val="both"/>
              <w:rPr>
                <w:rFonts w:eastAsia="TimesNewRoman"/>
              </w:rPr>
            </w:pPr>
          </w:p>
          <w:p w:rsidR="00D9710D" w:rsidRDefault="00D9710D" w:rsidP="00331AFC">
            <w:pPr>
              <w:jc w:val="both"/>
              <w:rPr>
                <w:rFonts w:eastAsia="TimesNewRoman"/>
              </w:rPr>
            </w:pPr>
          </w:p>
          <w:p w:rsidR="00D9710D" w:rsidRDefault="00D9710D" w:rsidP="00331AFC">
            <w:r>
              <w:t xml:space="preserve">Комиссия квалификационного экзамена:  </w:t>
            </w:r>
          </w:p>
          <w:p w:rsidR="00D9710D" w:rsidRDefault="00D9710D" w:rsidP="00331AFC"/>
          <w:p w:rsidR="00D9710D" w:rsidRDefault="00D9710D" w:rsidP="00331AFC">
            <w:r w:rsidRPr="00DE77EB">
              <w:t xml:space="preserve">                         </w:t>
            </w:r>
            <w:r>
              <w:rPr>
                <w:u w:val="single"/>
              </w:rPr>
              <w:t xml:space="preserve"> Преподаватель ЦК                                          __Курбанов Р.А. </w:t>
            </w:r>
          </w:p>
          <w:p w:rsidR="00D9710D" w:rsidRDefault="00D9710D" w:rsidP="00331AFC">
            <w:pPr>
              <w:jc w:val="center"/>
            </w:pPr>
            <w:r w:rsidRPr="008603FF">
              <w:rPr>
                <w:sz w:val="18"/>
                <w:szCs w:val="18"/>
              </w:rPr>
              <w:t>должность</w:t>
            </w:r>
            <w:r>
              <w:t xml:space="preserve">                                                                  </w:t>
            </w:r>
            <w:r w:rsidRPr="008603FF">
              <w:rPr>
                <w:sz w:val="18"/>
                <w:szCs w:val="18"/>
              </w:rPr>
              <w:t>Ф.И.О.</w:t>
            </w:r>
          </w:p>
          <w:p w:rsidR="00D9710D" w:rsidRDefault="00D9710D" w:rsidP="00331AFC">
            <w:pPr>
              <w:rPr>
                <w:u w:val="single"/>
              </w:rPr>
            </w:pPr>
            <w:r w:rsidRPr="00DE77EB">
              <w:t xml:space="preserve">                         </w:t>
            </w:r>
            <w:r>
              <w:rPr>
                <w:u w:val="single"/>
              </w:rPr>
              <w:t xml:space="preserve"> </w:t>
            </w:r>
          </w:p>
          <w:p w:rsidR="00D9710D" w:rsidRDefault="00D9710D" w:rsidP="00331AFC">
            <w:pPr>
              <w:rPr>
                <w:u w:val="single"/>
              </w:rPr>
            </w:pPr>
          </w:p>
          <w:p w:rsidR="00D9710D" w:rsidRDefault="00D9710D" w:rsidP="00331AFC">
            <w:pPr>
              <w:rPr>
                <w:u w:val="single"/>
              </w:rPr>
            </w:pPr>
          </w:p>
          <w:p w:rsidR="00D9710D" w:rsidRDefault="00D9710D" w:rsidP="00331AFC">
            <w:pPr>
              <w:rPr>
                <w:u w:val="single"/>
              </w:rPr>
            </w:pPr>
          </w:p>
          <w:p w:rsidR="00D9710D" w:rsidRDefault="00D9710D" w:rsidP="00331AFC">
            <w:pPr>
              <w:jc w:val="center"/>
              <w:rPr>
                <w:u w:val="single"/>
              </w:rPr>
            </w:pPr>
          </w:p>
          <w:p w:rsidR="00D9710D" w:rsidRPr="00A14CD7" w:rsidRDefault="00D9710D" w:rsidP="00331AFC">
            <w:pPr>
              <w:jc w:val="center"/>
            </w:pPr>
          </w:p>
        </w:tc>
      </w:tr>
    </w:tbl>
    <w:p w:rsidR="00D9710D" w:rsidRDefault="00D9710D" w:rsidP="00D9710D"/>
    <w:p w:rsidR="00D9710D" w:rsidRDefault="00D9710D" w:rsidP="00D9710D"/>
    <w:p w:rsidR="00D9710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9_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eastAsia="TimesNewRoman"/>
              </w:rPr>
            </w:pPr>
          </w:p>
          <w:p w:rsidR="00D9710D" w:rsidRDefault="00D9710D" w:rsidP="00331AFC">
            <w:pPr>
              <w:pStyle w:val="Bodytext391"/>
              <w:tabs>
                <w:tab w:val="left" w:pos="284"/>
              </w:tabs>
              <w:spacing w:line="240" w:lineRule="auto"/>
              <w:jc w:val="both"/>
              <w:rPr>
                <w:b w:val="0"/>
                <w:bCs w:val="0"/>
                <w:sz w:val="24"/>
                <w:szCs w:val="24"/>
              </w:rPr>
            </w:pPr>
            <w:r w:rsidRPr="0013277D">
              <w:rPr>
                <w:rFonts w:eastAsia="TimesNewRoman,Bold"/>
                <w:b w:val="0"/>
                <w:sz w:val="24"/>
                <w:szCs w:val="28"/>
              </w:rPr>
              <w:t>1)</w:t>
            </w:r>
            <w:r>
              <w:rPr>
                <w:bCs w:val="0"/>
              </w:rPr>
              <w:t xml:space="preserve"> </w:t>
            </w:r>
            <w:r>
              <w:rPr>
                <w:b w:val="0"/>
                <w:bCs w:val="0"/>
                <w:sz w:val="24"/>
                <w:szCs w:val="24"/>
              </w:rPr>
              <w:t>Определить суммарное число развинчиваний при подъеме бурильной колонны длинной 1080 м и длиной свечи 24м без учета КНБК.</w:t>
            </w:r>
          </w:p>
          <w:p w:rsidR="00D9710D" w:rsidRPr="005F7416" w:rsidRDefault="00D9710D" w:rsidP="00331AFC">
            <w:pPr>
              <w:pStyle w:val="Bodytext391"/>
              <w:tabs>
                <w:tab w:val="left" w:pos="284"/>
              </w:tabs>
              <w:spacing w:line="240" w:lineRule="auto"/>
              <w:jc w:val="both"/>
              <w:rPr>
                <w:rFonts w:eastAsia="TimesNewRoman,Bold"/>
                <w:b w:val="0"/>
                <w:sz w:val="24"/>
                <w:szCs w:val="24"/>
              </w:rPr>
            </w:pPr>
            <w:r w:rsidRPr="00E7654E">
              <w:rPr>
                <w:rFonts w:eastAsia="TimesNewRoman,Bold"/>
                <w:b w:val="0"/>
                <w:sz w:val="24"/>
              </w:rPr>
              <w:t xml:space="preserve">2) </w:t>
            </w:r>
            <w:r w:rsidRPr="005F7416">
              <w:rPr>
                <w:rFonts w:eastAsia="TimesNewRoman,Bold"/>
                <w:b w:val="0"/>
                <w:bCs w:val="0"/>
                <w:sz w:val="24"/>
                <w:szCs w:val="24"/>
              </w:rPr>
              <w:t>При эксплуатации  БО применяется данное устройство. Напишите назначение данного оборудования и правила его эксплуатации.</w:t>
            </w:r>
          </w:p>
          <w:p w:rsidR="00D9710D" w:rsidRPr="00E7654E" w:rsidRDefault="00D9710D" w:rsidP="00331AFC">
            <w:pPr>
              <w:pStyle w:val="Bodytext391"/>
              <w:tabs>
                <w:tab w:val="left" w:pos="284"/>
              </w:tabs>
              <w:spacing w:line="240" w:lineRule="auto"/>
              <w:jc w:val="center"/>
              <w:rPr>
                <w:b w:val="0"/>
                <w:sz w:val="24"/>
              </w:rPr>
            </w:pPr>
            <w:r w:rsidRPr="0013277D">
              <w:rPr>
                <w:noProof/>
                <w:sz w:val="28"/>
                <w:szCs w:val="28"/>
              </w:rPr>
              <w:drawing>
                <wp:inline distT="0" distB="0" distL="0" distR="0" wp14:anchorId="38CC0671" wp14:editId="061FE150">
                  <wp:extent cx="1981200" cy="33178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0" cy="3317875"/>
                          </a:xfrm>
                          <a:prstGeom prst="rect">
                            <a:avLst/>
                          </a:prstGeom>
                          <a:noFill/>
                          <a:ln>
                            <a:noFill/>
                          </a:ln>
                        </pic:spPr>
                      </pic:pic>
                    </a:graphicData>
                  </a:graphic>
                </wp:inline>
              </w:drawing>
            </w:r>
          </w:p>
          <w:p w:rsidR="00D9710D" w:rsidRPr="00074EDF" w:rsidRDefault="00D9710D" w:rsidP="00331AFC">
            <w:pPr>
              <w:jc w:val="both"/>
            </w:pPr>
            <w:r w:rsidRPr="00FD2DAA">
              <w:t xml:space="preserve">3) </w:t>
            </w:r>
            <w:r w:rsidRPr="00FD2DAA">
              <w:rPr>
                <w:color w:val="000000"/>
              </w:rPr>
              <w:t>Произошла неисправность фундамента следующего характера:</w:t>
            </w:r>
            <w:r>
              <w:rPr>
                <w:color w:val="000000"/>
              </w:rPr>
              <w:t xml:space="preserve"> </w:t>
            </w:r>
            <w:r w:rsidRPr="00FD2DAA">
              <w:rPr>
                <w:color w:val="000000"/>
              </w:rPr>
              <w:t>негоризонтальность. Укажите причины возможного возникновения и методы его устранения.</w:t>
            </w:r>
          </w:p>
          <w:p w:rsidR="00D9710D" w:rsidRPr="00577646" w:rsidRDefault="00D9710D" w:rsidP="00331AFC">
            <w:pPr>
              <w:jc w:val="both"/>
              <w:rPr>
                <w:rFonts w:eastAsia="TimesNewRoman"/>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Pr="00577646" w:rsidRDefault="00D9710D" w:rsidP="00331AFC"/>
          <w:p w:rsidR="00D9710D" w:rsidRPr="00577646" w:rsidRDefault="00D9710D" w:rsidP="00331AFC">
            <w:pPr>
              <w:jc w:val="center"/>
            </w:pPr>
          </w:p>
        </w:tc>
      </w:tr>
    </w:tbl>
    <w:p w:rsidR="00D9710D" w:rsidRPr="0013277D" w:rsidRDefault="00D9710D" w:rsidP="00D9710D">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10_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eastAsia="TimesNewRoman"/>
                <w:sz w:val="22"/>
              </w:rPr>
            </w:pPr>
          </w:p>
          <w:p w:rsidR="00D9710D" w:rsidRPr="00BF3B2D" w:rsidRDefault="00D9710D" w:rsidP="0069390A">
            <w:pPr>
              <w:pStyle w:val="a7"/>
              <w:numPr>
                <w:ilvl w:val="0"/>
                <w:numId w:val="23"/>
              </w:numPr>
              <w:autoSpaceDE w:val="0"/>
              <w:autoSpaceDN w:val="0"/>
              <w:adjustRightInd w:val="0"/>
              <w:spacing w:after="0" w:line="240" w:lineRule="auto"/>
              <w:ind w:left="0" w:firstLine="0"/>
              <w:rPr>
                <w:rFonts w:ascii="Times New Roman" w:eastAsia="TimesNewRoman,Bold" w:hAnsi="Times New Roman"/>
                <w:bCs/>
                <w:sz w:val="24"/>
                <w:szCs w:val="24"/>
              </w:rPr>
            </w:pPr>
            <w:r w:rsidRPr="00BF3B2D">
              <w:rPr>
                <w:rFonts w:ascii="Times New Roman" w:eastAsia="TimesNewRoman,Bold" w:hAnsi="Times New Roman"/>
                <w:bCs/>
                <w:sz w:val="24"/>
                <w:szCs w:val="24"/>
              </w:rPr>
              <w:t xml:space="preserve">Рассчитать необходимое количество воздуха, необходимое для проведения спуска колонны длинной 1560 м, длина свечи 24 м. Количество воздуха, необходимое для спуска одной свечи составляет </w:t>
            </w:r>
            <w:r w:rsidRPr="00BF3B2D">
              <w:rPr>
                <w:rFonts w:ascii="Times New Roman" w:eastAsia="TimesNewRoman,Bold" w:hAnsi="Times New Roman"/>
                <w:bCs/>
                <w:sz w:val="24"/>
                <w:szCs w:val="24"/>
                <w:lang w:val="en-US"/>
              </w:rPr>
              <w:t>V</w:t>
            </w:r>
            <w:r w:rsidRPr="00BF3B2D">
              <w:rPr>
                <w:rFonts w:ascii="Times New Roman" w:eastAsia="TimesNewRoman,Bold" w:hAnsi="Times New Roman"/>
                <w:bCs/>
                <w:sz w:val="24"/>
                <w:szCs w:val="24"/>
              </w:rPr>
              <w:t>=0,23 м</w:t>
            </w:r>
            <w:r w:rsidRPr="00BF3B2D">
              <w:rPr>
                <w:rFonts w:ascii="Times New Roman" w:eastAsia="TimesNewRoman,Bold" w:hAnsi="Times New Roman"/>
                <w:bCs/>
                <w:sz w:val="24"/>
                <w:szCs w:val="24"/>
                <w:vertAlign w:val="superscript"/>
              </w:rPr>
              <w:t>3</w:t>
            </w:r>
            <w:r w:rsidRPr="00BF3B2D">
              <w:rPr>
                <w:rFonts w:ascii="Times New Roman" w:eastAsia="TimesNewRoman,Bold" w:hAnsi="Times New Roman"/>
                <w:bCs/>
                <w:sz w:val="24"/>
                <w:szCs w:val="24"/>
              </w:rPr>
              <w:t>.</w:t>
            </w:r>
          </w:p>
          <w:p w:rsidR="00D9710D" w:rsidRPr="00A45134" w:rsidRDefault="00D9710D" w:rsidP="0069390A">
            <w:pPr>
              <w:pStyle w:val="Bodytext391"/>
              <w:numPr>
                <w:ilvl w:val="0"/>
                <w:numId w:val="23"/>
              </w:numPr>
              <w:tabs>
                <w:tab w:val="left" w:pos="284"/>
              </w:tabs>
              <w:spacing w:line="240" w:lineRule="auto"/>
              <w:ind w:left="0" w:firstLine="0"/>
              <w:jc w:val="both"/>
              <w:rPr>
                <w:b w:val="0"/>
                <w:bCs w:val="0"/>
                <w:sz w:val="24"/>
                <w:szCs w:val="24"/>
              </w:rPr>
            </w:pPr>
            <w:r w:rsidRPr="00BF3B2D">
              <w:rPr>
                <w:rFonts w:eastAsia="TimesNewRoman,Bold"/>
                <w:b w:val="0"/>
                <w:bCs w:val="0"/>
                <w:sz w:val="24"/>
                <w:szCs w:val="24"/>
              </w:rPr>
              <w:t>При эксплуатации БО применяется</w:t>
            </w:r>
            <w:r w:rsidRPr="00A45134">
              <w:rPr>
                <w:rFonts w:eastAsia="TimesNewRoman,Bold"/>
                <w:b w:val="0"/>
                <w:bCs w:val="0"/>
                <w:sz w:val="24"/>
                <w:szCs w:val="24"/>
              </w:rPr>
              <w:t xml:space="preserve"> </w:t>
            </w:r>
            <w:r>
              <w:rPr>
                <w:rFonts w:eastAsia="TimesNewRoman,Bold"/>
                <w:b w:val="0"/>
                <w:bCs w:val="0"/>
                <w:sz w:val="24"/>
                <w:szCs w:val="24"/>
              </w:rPr>
              <w:t>данная система</w:t>
            </w:r>
            <w:r w:rsidRPr="00A45134">
              <w:rPr>
                <w:rFonts w:eastAsia="TimesNewRoman,Bold"/>
                <w:b w:val="0"/>
                <w:bCs w:val="0"/>
                <w:sz w:val="24"/>
                <w:szCs w:val="24"/>
              </w:rPr>
              <w:t xml:space="preserve">. Напишите назначение </w:t>
            </w:r>
            <w:r>
              <w:rPr>
                <w:rFonts w:eastAsia="TimesNewRoman,Bold"/>
                <w:b w:val="0"/>
                <w:bCs w:val="0"/>
                <w:sz w:val="24"/>
                <w:szCs w:val="24"/>
              </w:rPr>
              <w:t>данной системы</w:t>
            </w:r>
            <w:r w:rsidRPr="00A45134">
              <w:rPr>
                <w:rFonts w:eastAsia="TimesNewRoman,Bold"/>
                <w:b w:val="0"/>
                <w:bCs w:val="0"/>
                <w:sz w:val="24"/>
                <w:szCs w:val="24"/>
              </w:rPr>
              <w:t xml:space="preserve"> и правила его эксплуатации.</w:t>
            </w:r>
          </w:p>
          <w:p w:rsidR="00D9710D" w:rsidRDefault="00D9710D" w:rsidP="00331AFC">
            <w:pPr>
              <w:autoSpaceDE w:val="0"/>
              <w:autoSpaceDN w:val="0"/>
              <w:adjustRightInd w:val="0"/>
              <w:jc w:val="both"/>
              <w:rPr>
                <w:rFonts w:eastAsia="TimesNewRoman,Bold"/>
                <w:bCs/>
              </w:rPr>
            </w:pPr>
          </w:p>
          <w:p w:rsidR="00D9710D" w:rsidRDefault="00D9710D" w:rsidP="00331AFC">
            <w:pPr>
              <w:autoSpaceDE w:val="0"/>
              <w:autoSpaceDN w:val="0"/>
              <w:adjustRightInd w:val="0"/>
              <w:jc w:val="center"/>
              <w:rPr>
                <w:rFonts w:eastAsia="TimesNewRoman,Bold"/>
                <w:bCs/>
              </w:rPr>
            </w:pPr>
            <w:r w:rsidRPr="0013277D">
              <w:rPr>
                <w:noProof/>
                <w:sz w:val="28"/>
                <w:szCs w:val="28"/>
              </w:rPr>
              <w:drawing>
                <wp:inline distT="0" distB="0" distL="0" distR="0" wp14:anchorId="10137FC0" wp14:editId="57189961">
                  <wp:extent cx="3276600" cy="2514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76600" cy="2514600"/>
                          </a:xfrm>
                          <a:prstGeom prst="rect">
                            <a:avLst/>
                          </a:prstGeom>
                          <a:noFill/>
                          <a:ln>
                            <a:noFill/>
                          </a:ln>
                        </pic:spPr>
                      </pic:pic>
                    </a:graphicData>
                  </a:graphic>
                </wp:inline>
              </w:drawing>
            </w:r>
          </w:p>
          <w:p w:rsidR="00D9710D" w:rsidRPr="00A507B6" w:rsidRDefault="00D9710D" w:rsidP="0069390A">
            <w:pPr>
              <w:numPr>
                <w:ilvl w:val="0"/>
                <w:numId w:val="23"/>
              </w:numPr>
              <w:autoSpaceDE w:val="0"/>
              <w:autoSpaceDN w:val="0"/>
              <w:adjustRightInd w:val="0"/>
              <w:ind w:left="0" w:firstLine="0"/>
              <w:jc w:val="both"/>
              <w:rPr>
                <w:rFonts w:eastAsia="TimesNewRoman,Bold"/>
                <w:bCs/>
              </w:rPr>
            </w:pPr>
            <w:r w:rsidRPr="00A507B6">
              <w:rPr>
                <w:rFonts w:eastAsia="TimesNewRoman,Bold"/>
                <w:bCs/>
              </w:rPr>
              <w:t>При эксплуатации главного тормоза пришло время его ТО. Опишите данную процедуру и документацию, необходимую для заполнения.</w:t>
            </w:r>
          </w:p>
          <w:p w:rsidR="00D9710D" w:rsidRPr="00577646" w:rsidRDefault="00D9710D" w:rsidP="00331AFC">
            <w:pPr>
              <w:jc w:val="both"/>
              <w:rPr>
                <w:rFonts w:eastAsia="TimesNewRoman"/>
              </w:rPr>
            </w:pPr>
          </w:p>
          <w:p w:rsidR="00D9710D" w:rsidRPr="00577646" w:rsidRDefault="00D9710D" w:rsidP="00331AFC">
            <w:pPr>
              <w:jc w:val="both"/>
              <w:rPr>
                <w:rFonts w:eastAsia="TimesNewRoman"/>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Pr="00577646" w:rsidRDefault="00D9710D" w:rsidP="00331AFC">
            <w:pPr>
              <w:jc w:val="center"/>
            </w:pPr>
          </w:p>
          <w:p w:rsidR="00D9710D" w:rsidRPr="00577646" w:rsidRDefault="00D9710D" w:rsidP="00331AFC">
            <w:pPr>
              <w:jc w:val="center"/>
            </w:pPr>
          </w:p>
        </w:tc>
      </w:tr>
    </w:tbl>
    <w:p w:rsidR="00D9710D" w:rsidRPr="00577646" w:rsidRDefault="00D9710D" w:rsidP="00D9710D"/>
    <w:p w:rsidR="00D9710D" w:rsidRDefault="00D9710D" w:rsidP="00D9710D"/>
    <w:p w:rsidR="00D9710D" w:rsidRDefault="00D9710D" w:rsidP="00D9710D"/>
    <w:p w:rsidR="00D9710D" w:rsidRPr="0077543F"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11_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27"/>
              </w:numPr>
              <w:tabs>
                <w:tab w:val="left" w:pos="284"/>
              </w:tabs>
              <w:spacing w:line="240" w:lineRule="auto"/>
              <w:jc w:val="both"/>
              <w:rPr>
                <w:b w:val="0"/>
                <w:bCs w:val="0"/>
                <w:sz w:val="24"/>
                <w:szCs w:val="24"/>
              </w:rPr>
            </w:pPr>
            <w:r w:rsidRPr="00BF3B2D">
              <w:rPr>
                <w:b w:val="0"/>
                <w:bCs w:val="0"/>
                <w:sz w:val="24"/>
                <w:szCs w:val="24"/>
              </w:rPr>
              <w:t>Масса в воздухе наиболее тяжелой обсадной колонны 2900 кН; масса в воздухе наиболее тяжелой бурильной колонны 2150 кН.</w:t>
            </w:r>
            <w:r w:rsidRPr="00BF3B2D">
              <w:rPr>
                <w:rFonts w:eastAsia="TimesNewRoman"/>
                <w:b w:val="0"/>
                <w:bCs w:val="0"/>
                <w:sz w:val="24"/>
                <w:szCs w:val="24"/>
              </w:rPr>
              <w:t xml:space="preserve"> Произвести расчет выбора класса буровой установки по этим данным.</w:t>
            </w:r>
          </w:p>
          <w:p w:rsidR="00D9710D" w:rsidRPr="00BF3B2D" w:rsidRDefault="00D9710D" w:rsidP="0069390A">
            <w:pPr>
              <w:pStyle w:val="a7"/>
              <w:numPr>
                <w:ilvl w:val="0"/>
                <w:numId w:val="27"/>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pStyle w:val="a7"/>
              <w:ind w:left="502"/>
              <w:rPr>
                <w:rFonts w:ascii="Times New Roman" w:hAnsi="Times New Roman"/>
                <w:b/>
                <w:sz w:val="24"/>
                <w:szCs w:val="24"/>
              </w:rPr>
            </w:pPr>
          </w:p>
          <w:p w:rsidR="00D9710D" w:rsidRPr="00BF3B2D" w:rsidRDefault="00D9710D" w:rsidP="00331AFC">
            <w:pPr>
              <w:jc w:val="center"/>
              <w:rPr>
                <w:b/>
              </w:rPr>
            </w:pPr>
            <w:r w:rsidRPr="00BF3B2D">
              <w:rPr>
                <w:noProof/>
              </w:rPr>
              <w:drawing>
                <wp:inline distT="0" distB="0" distL="0" distR="0" wp14:anchorId="65C0F3A8" wp14:editId="36505092">
                  <wp:extent cx="3331845" cy="2057400"/>
                  <wp:effectExtent l="0" t="0" r="190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31845" cy="2057400"/>
                          </a:xfrm>
                          <a:prstGeom prst="rect">
                            <a:avLst/>
                          </a:prstGeom>
                          <a:noFill/>
                          <a:ln>
                            <a:noFill/>
                          </a:ln>
                        </pic:spPr>
                      </pic:pic>
                    </a:graphicData>
                  </a:graphic>
                </wp:inline>
              </w:drawing>
            </w:r>
          </w:p>
          <w:p w:rsidR="00D9710D" w:rsidRPr="00BF3B2D" w:rsidRDefault="00D9710D" w:rsidP="0069390A">
            <w:pPr>
              <w:pStyle w:val="a7"/>
              <w:numPr>
                <w:ilvl w:val="0"/>
                <w:numId w:val="27"/>
              </w:numPr>
              <w:spacing w:after="0" w:line="240" w:lineRule="auto"/>
              <w:rPr>
                <w:rFonts w:ascii="Times New Roman" w:hAnsi="Times New Roman"/>
                <w:sz w:val="24"/>
                <w:szCs w:val="24"/>
              </w:rPr>
            </w:pPr>
            <w:r w:rsidRPr="00BF3B2D">
              <w:rPr>
                <w:rFonts w:ascii="Times New Roman" w:hAnsi="Times New Roman"/>
                <w:sz w:val="24"/>
                <w:szCs w:val="24"/>
              </w:rPr>
              <w:t>При эксплуатации вертлюга происходит подтекание масла из корпуса. Назовите причины данной неисправности и способы их устранения.</w:t>
            </w:r>
          </w:p>
          <w:p w:rsidR="00D9710D" w:rsidRPr="00BF3B2D" w:rsidRDefault="00D9710D" w:rsidP="00331AFC">
            <w:pPr>
              <w:tabs>
                <w:tab w:val="left" w:pos="1545"/>
              </w:tabs>
              <w:jc w:val="both"/>
            </w:pPr>
            <w:r w:rsidRPr="00BF3B2D">
              <w:tab/>
            </w:r>
          </w:p>
          <w:p w:rsidR="00D9710D" w:rsidRPr="00577646" w:rsidRDefault="00D9710D" w:rsidP="00331AFC"/>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Default="00D9710D" w:rsidP="00331AFC">
            <w:pPr>
              <w:jc w:val="center"/>
              <w:rPr>
                <w:u w:val="single"/>
              </w:rPr>
            </w:pPr>
          </w:p>
          <w:p w:rsidR="00D9710D" w:rsidRPr="00577646" w:rsidRDefault="00D9710D" w:rsidP="00331AFC">
            <w:pPr>
              <w:jc w:val="center"/>
            </w:pPr>
          </w:p>
        </w:tc>
      </w:tr>
    </w:tbl>
    <w:p w:rsidR="00D9710D" w:rsidRPr="00ED1813"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12_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A71706" w:rsidRDefault="00D9710D" w:rsidP="0069390A">
            <w:pPr>
              <w:pStyle w:val="Bodytext391"/>
              <w:numPr>
                <w:ilvl w:val="0"/>
                <w:numId w:val="28"/>
              </w:numPr>
              <w:tabs>
                <w:tab w:val="left" w:pos="284"/>
              </w:tabs>
              <w:spacing w:line="240" w:lineRule="auto"/>
              <w:jc w:val="both"/>
              <w:rPr>
                <w:b w:val="0"/>
                <w:bCs w:val="0"/>
                <w:sz w:val="24"/>
                <w:szCs w:val="28"/>
              </w:rPr>
            </w:pPr>
            <w:r w:rsidRPr="00577646">
              <w:rPr>
                <w:rFonts w:eastAsia="TimesNewRoman"/>
                <w:szCs w:val="28"/>
              </w:rPr>
              <w:t xml:space="preserve"> </w:t>
            </w:r>
            <w:r>
              <w:rPr>
                <w:b w:val="0"/>
                <w:bCs w:val="0"/>
                <w:sz w:val="24"/>
                <w:szCs w:val="28"/>
              </w:rPr>
              <w:t xml:space="preserve">Определите необходимую подачу бурового насоса, для бурения интервала с параметрами: диаметр долота </w:t>
            </w:r>
            <w:r>
              <w:rPr>
                <w:b w:val="0"/>
                <w:bCs w:val="0"/>
                <w:sz w:val="24"/>
                <w:szCs w:val="28"/>
                <w:lang w:val="en-US"/>
              </w:rPr>
              <w:t>D</w:t>
            </w:r>
            <w:r w:rsidRPr="004620E8">
              <w:rPr>
                <w:b w:val="0"/>
                <w:bCs w:val="0"/>
                <w:szCs w:val="28"/>
              </w:rPr>
              <w:t>дол</w:t>
            </w:r>
            <w:r>
              <w:rPr>
                <w:b w:val="0"/>
                <w:bCs w:val="0"/>
                <w:sz w:val="24"/>
                <w:szCs w:val="28"/>
              </w:rPr>
              <w:t xml:space="preserve">=295 мм, диаметр бурильной колонны </w:t>
            </w:r>
            <w:r>
              <w:rPr>
                <w:b w:val="0"/>
                <w:bCs w:val="0"/>
                <w:sz w:val="24"/>
                <w:szCs w:val="28"/>
                <w:lang w:val="en-US"/>
              </w:rPr>
              <w:t>d</w:t>
            </w:r>
            <w:r w:rsidRPr="004620E8">
              <w:rPr>
                <w:b w:val="0"/>
                <w:bCs w:val="0"/>
                <w:szCs w:val="28"/>
              </w:rPr>
              <w:t>бк</w:t>
            </w:r>
            <w:r>
              <w:rPr>
                <w:b w:val="0"/>
                <w:bCs w:val="0"/>
                <w:sz w:val="24"/>
                <w:szCs w:val="28"/>
              </w:rPr>
              <w:t xml:space="preserve">=0,127м, скорость истечения потока </w:t>
            </w:r>
            <w:r>
              <w:rPr>
                <w:b w:val="0"/>
                <w:bCs w:val="0"/>
                <w:sz w:val="24"/>
                <w:szCs w:val="28"/>
                <w:lang w:val="en-US"/>
              </w:rPr>
              <w:t>v</w:t>
            </w:r>
            <w:r w:rsidRPr="004620E8">
              <w:rPr>
                <w:b w:val="0"/>
                <w:bCs w:val="0"/>
                <w:szCs w:val="28"/>
              </w:rPr>
              <w:t>з</w:t>
            </w:r>
            <w:r>
              <w:rPr>
                <w:b w:val="0"/>
                <w:bCs w:val="0"/>
                <w:sz w:val="24"/>
                <w:szCs w:val="28"/>
              </w:rPr>
              <w:t>=0,7 м/с.</w:t>
            </w:r>
          </w:p>
          <w:p w:rsidR="00D9710D" w:rsidRDefault="00D9710D" w:rsidP="00331AFC">
            <w:pPr>
              <w:pStyle w:val="a7"/>
              <w:autoSpaceDE w:val="0"/>
              <w:autoSpaceDN w:val="0"/>
              <w:adjustRightInd w:val="0"/>
              <w:ind w:left="502"/>
              <w:jc w:val="both"/>
              <w:rPr>
                <w:rFonts w:eastAsia="TimesNewRoman,Bold"/>
                <w:bCs/>
              </w:rPr>
            </w:pPr>
          </w:p>
          <w:p w:rsidR="00D9710D" w:rsidRPr="00BF3B2D" w:rsidRDefault="00D9710D" w:rsidP="0069390A">
            <w:pPr>
              <w:pStyle w:val="a7"/>
              <w:numPr>
                <w:ilvl w:val="0"/>
                <w:numId w:val="28"/>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jc w:val="center"/>
              <w:rPr>
                <w:b/>
              </w:rPr>
            </w:pPr>
            <w:r w:rsidRPr="00BF3B2D">
              <w:rPr>
                <w:noProof/>
              </w:rPr>
              <w:drawing>
                <wp:inline distT="0" distB="0" distL="0" distR="0" wp14:anchorId="422FB107" wp14:editId="3AA73807">
                  <wp:extent cx="3442970" cy="2985770"/>
                  <wp:effectExtent l="0" t="0" r="5080" b="508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42970" cy="2985770"/>
                          </a:xfrm>
                          <a:prstGeom prst="rect">
                            <a:avLst/>
                          </a:prstGeom>
                          <a:noFill/>
                          <a:ln>
                            <a:noFill/>
                          </a:ln>
                        </pic:spPr>
                      </pic:pic>
                    </a:graphicData>
                  </a:graphic>
                </wp:inline>
              </w:drawing>
            </w:r>
          </w:p>
          <w:p w:rsidR="00D9710D" w:rsidRPr="00BF3B2D" w:rsidRDefault="00D9710D" w:rsidP="0069390A">
            <w:pPr>
              <w:pStyle w:val="a7"/>
              <w:numPr>
                <w:ilvl w:val="0"/>
                <w:numId w:val="28"/>
              </w:numPr>
              <w:spacing w:after="0" w:line="240" w:lineRule="auto"/>
              <w:ind w:firstLine="65"/>
              <w:rPr>
                <w:rFonts w:ascii="Times New Roman" w:hAnsi="Times New Roman"/>
                <w:sz w:val="24"/>
                <w:szCs w:val="24"/>
              </w:rPr>
            </w:pPr>
            <w:r w:rsidRPr="00BF3B2D">
              <w:rPr>
                <w:rFonts w:ascii="Times New Roman" w:hAnsi="Times New Roman"/>
                <w:sz w:val="24"/>
                <w:szCs w:val="24"/>
              </w:rPr>
              <w:t>При эксплуатации бурового насоса происходит регулярный износ клапанной пары. Назовите причины интенсивного износа и способы их устранения.</w:t>
            </w:r>
          </w:p>
          <w:p w:rsidR="00D9710D" w:rsidRPr="00BF3B2D" w:rsidRDefault="00D9710D" w:rsidP="00331AFC">
            <w:pPr>
              <w:tabs>
                <w:tab w:val="left" w:pos="1545"/>
              </w:tabs>
              <w:jc w:val="both"/>
              <w:rPr>
                <w:lang w:val="en-US"/>
              </w:rPr>
            </w:pPr>
            <w:r w:rsidRPr="00BF3B2D">
              <w:tab/>
            </w: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p>
          <w:p w:rsidR="00D9710D" w:rsidRPr="00577646" w:rsidRDefault="00D9710D" w:rsidP="00331AFC">
            <w:pPr>
              <w:rPr>
                <w:sz w:val="18"/>
                <w:szCs w:val="18"/>
              </w:rPr>
            </w:pPr>
          </w:p>
          <w:p w:rsidR="00D9710D" w:rsidRPr="00577646" w:rsidRDefault="00D9710D" w:rsidP="00331AFC">
            <w:pPr>
              <w:jc w:val="center"/>
            </w:pPr>
          </w:p>
        </w:tc>
      </w:tr>
    </w:tbl>
    <w:p w:rsidR="00D9710D" w:rsidRPr="00577646"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13_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a7"/>
              <w:numPr>
                <w:ilvl w:val="0"/>
                <w:numId w:val="29"/>
              </w:numPr>
              <w:spacing w:after="0" w:line="240" w:lineRule="auto"/>
              <w:ind w:left="426" w:firstLine="0"/>
              <w:jc w:val="both"/>
              <w:rPr>
                <w:rFonts w:ascii="Times New Roman" w:hAnsi="Times New Roman"/>
                <w:sz w:val="24"/>
                <w:szCs w:val="24"/>
              </w:rPr>
            </w:pPr>
            <w:r w:rsidRPr="00BF3B2D">
              <w:rPr>
                <w:rFonts w:ascii="Times New Roman" w:hAnsi="Times New Roman"/>
                <w:sz w:val="24"/>
                <w:szCs w:val="24"/>
              </w:rPr>
              <w:t>Найти идеальную подачу бурового насоса, если реальная подача составляет 0,029 м</w:t>
            </w:r>
            <w:r w:rsidRPr="00BF3B2D">
              <w:rPr>
                <w:rFonts w:ascii="Times New Roman" w:hAnsi="Times New Roman"/>
                <w:sz w:val="24"/>
                <w:szCs w:val="24"/>
                <w:vertAlign w:val="superscript"/>
              </w:rPr>
              <w:t>3</w:t>
            </w:r>
            <w:r w:rsidRPr="00BF3B2D">
              <w:rPr>
                <w:rFonts w:ascii="Times New Roman" w:hAnsi="Times New Roman"/>
                <w:sz w:val="24"/>
                <w:szCs w:val="24"/>
              </w:rPr>
              <w:t>/с, а коэффициент объемной подачи составляет 0,94.</w:t>
            </w:r>
          </w:p>
          <w:p w:rsidR="00D9710D" w:rsidRPr="00BF3B2D" w:rsidRDefault="00D9710D" w:rsidP="0069390A">
            <w:pPr>
              <w:pStyle w:val="a7"/>
              <w:numPr>
                <w:ilvl w:val="0"/>
                <w:numId w:val="29"/>
              </w:numPr>
              <w:autoSpaceDE w:val="0"/>
              <w:autoSpaceDN w:val="0"/>
              <w:adjustRightInd w:val="0"/>
              <w:spacing w:after="0" w:line="240" w:lineRule="auto"/>
              <w:ind w:left="426" w:firstLine="0"/>
              <w:jc w:val="both"/>
              <w:rPr>
                <w:rFonts w:ascii="Times New Roman" w:hAnsi="Times New Roman"/>
                <w:b/>
                <w:sz w:val="24"/>
                <w:szCs w:val="24"/>
              </w:rPr>
            </w:pPr>
            <w:r w:rsidRPr="00BF3B2D">
              <w:rPr>
                <w:rFonts w:ascii="Times New Roman" w:eastAsia="TimesNewRoman,Bold" w:hAnsi="Times New Roman"/>
                <w:bCs/>
                <w:sz w:val="24"/>
                <w:szCs w:val="24"/>
              </w:rPr>
              <w:t>При эксплуатации  БО применяется данное устройство. Напишите назначение данного оборудования, его преимущества перед аналогами и правила его эксплуатации.</w:t>
            </w:r>
          </w:p>
          <w:p w:rsidR="00D9710D" w:rsidRPr="00BF3B2D" w:rsidRDefault="00D9710D" w:rsidP="00331AFC">
            <w:pPr>
              <w:pStyle w:val="a7"/>
              <w:autoSpaceDE w:val="0"/>
              <w:autoSpaceDN w:val="0"/>
              <w:adjustRightInd w:val="0"/>
              <w:ind w:left="426"/>
              <w:jc w:val="center"/>
              <w:rPr>
                <w:rFonts w:ascii="Times New Roman" w:hAnsi="Times New Roman"/>
                <w:b/>
                <w:sz w:val="24"/>
                <w:szCs w:val="24"/>
              </w:rPr>
            </w:pPr>
            <w:r w:rsidRPr="00BF3B2D">
              <w:rPr>
                <w:rFonts w:ascii="Times New Roman" w:hAnsi="Times New Roman"/>
                <w:noProof/>
                <w:sz w:val="24"/>
                <w:szCs w:val="24"/>
                <w:lang w:eastAsia="ru-RU"/>
              </w:rPr>
              <w:drawing>
                <wp:inline distT="0" distB="0" distL="0" distR="0" wp14:anchorId="3C1D4041" wp14:editId="4936E40A">
                  <wp:extent cx="3775075" cy="1496060"/>
                  <wp:effectExtent l="0" t="0" r="0"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75075" cy="1496060"/>
                          </a:xfrm>
                          <a:prstGeom prst="rect">
                            <a:avLst/>
                          </a:prstGeom>
                          <a:noFill/>
                          <a:ln>
                            <a:noFill/>
                          </a:ln>
                        </pic:spPr>
                      </pic:pic>
                    </a:graphicData>
                  </a:graphic>
                </wp:inline>
              </w:drawing>
            </w:r>
          </w:p>
          <w:p w:rsidR="00D9710D" w:rsidRPr="00BF3B2D" w:rsidRDefault="00D9710D" w:rsidP="0069390A">
            <w:pPr>
              <w:numPr>
                <w:ilvl w:val="0"/>
                <w:numId w:val="29"/>
              </w:numPr>
              <w:autoSpaceDE w:val="0"/>
              <w:autoSpaceDN w:val="0"/>
              <w:adjustRightInd w:val="0"/>
              <w:ind w:left="426" w:firstLine="0"/>
              <w:jc w:val="both"/>
              <w:rPr>
                <w:rFonts w:eastAsia="TimesNewRoman,Bold"/>
                <w:bCs/>
              </w:rPr>
            </w:pPr>
            <w:r w:rsidRPr="00BF3B2D">
              <w:rPr>
                <w:color w:val="000000"/>
              </w:rPr>
              <w:t>На теле рамы кронблока обнаружена трещина. Назовите метод их устранения.</w:t>
            </w:r>
          </w:p>
          <w:p w:rsidR="00D9710D" w:rsidRPr="00BF3B2D" w:rsidRDefault="00D9710D" w:rsidP="00331AFC">
            <w:pPr>
              <w:pStyle w:val="a7"/>
              <w:ind w:left="426"/>
              <w:rPr>
                <w:rFonts w:ascii="Times New Roman" w:hAnsi="Times New Roman"/>
                <w:sz w:val="24"/>
                <w:szCs w:val="24"/>
              </w:rPr>
            </w:pPr>
          </w:p>
          <w:p w:rsidR="00D9710D" w:rsidRPr="00BF3B2D" w:rsidRDefault="00D9710D" w:rsidP="00331AFC">
            <w:pPr>
              <w:tabs>
                <w:tab w:val="left" w:pos="1545"/>
              </w:tabs>
              <w:jc w:val="both"/>
            </w:pPr>
            <w:r w:rsidRPr="00BF3B2D">
              <w:tab/>
            </w:r>
          </w:p>
          <w:p w:rsidR="00D9710D" w:rsidRPr="00577646" w:rsidRDefault="00D9710D" w:rsidP="00331AFC"/>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Default="00D9710D" w:rsidP="00331AFC">
            <w:pPr>
              <w:rPr>
                <w:u w:val="single"/>
              </w:rPr>
            </w:pPr>
          </w:p>
          <w:p w:rsidR="00D9710D" w:rsidRPr="00577646" w:rsidRDefault="00D9710D" w:rsidP="00331AFC"/>
        </w:tc>
      </w:tr>
    </w:tbl>
    <w:p w:rsidR="00D9710D" w:rsidRPr="00577646" w:rsidRDefault="00D9710D" w:rsidP="00D9710D"/>
    <w:p w:rsidR="00D9710D" w:rsidRPr="00577646" w:rsidRDefault="00D9710D" w:rsidP="00D9710D"/>
    <w:p w:rsidR="00D9710D" w:rsidRPr="00577646" w:rsidRDefault="00D9710D" w:rsidP="00D9710D"/>
    <w:p w:rsidR="00D9710D" w:rsidRDefault="00D9710D" w:rsidP="00D9710D"/>
    <w:p w:rsidR="00D9710D" w:rsidRDefault="00D9710D" w:rsidP="00D9710D"/>
    <w:p w:rsidR="00D9710D" w:rsidRPr="00BF3B2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14_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30"/>
              </w:numPr>
              <w:tabs>
                <w:tab w:val="left" w:pos="284"/>
              </w:tabs>
              <w:spacing w:line="240" w:lineRule="auto"/>
              <w:jc w:val="both"/>
              <w:rPr>
                <w:b w:val="0"/>
                <w:bCs w:val="0"/>
                <w:sz w:val="24"/>
                <w:szCs w:val="24"/>
              </w:rPr>
            </w:pPr>
            <w:r w:rsidRPr="00BF3B2D">
              <w:rPr>
                <w:b w:val="0"/>
                <w:bCs w:val="0"/>
                <w:sz w:val="24"/>
                <w:szCs w:val="24"/>
              </w:rPr>
              <w:t>Определить суммарное число развинчиваний при подъеме бурильной колонны длинной 1320 м и длиной свечи 24м без учета КНБК.</w:t>
            </w:r>
          </w:p>
          <w:p w:rsidR="00D9710D" w:rsidRPr="00BF3B2D" w:rsidRDefault="00D9710D" w:rsidP="0069390A">
            <w:pPr>
              <w:pStyle w:val="a7"/>
              <w:numPr>
                <w:ilvl w:val="0"/>
                <w:numId w:val="30"/>
              </w:numPr>
              <w:spacing w:after="0" w:line="240" w:lineRule="auto"/>
              <w:rPr>
                <w:rFonts w:ascii="Times New Roman" w:hAnsi="Times New Roman"/>
                <w:sz w:val="24"/>
                <w:szCs w:val="24"/>
              </w:rPr>
            </w:pPr>
            <w:r w:rsidRPr="00BF3B2D">
              <w:rPr>
                <w:rFonts w:ascii="Times New Roman" w:hAnsi="Times New Roman"/>
                <w:sz w:val="24"/>
                <w:szCs w:val="24"/>
              </w:rPr>
              <w:t>На рисунке изображена одна из операций при монтаже вышки. Опишите данную операцию.</w:t>
            </w:r>
          </w:p>
          <w:p w:rsidR="00D9710D" w:rsidRPr="00BF3B2D" w:rsidRDefault="00D9710D" w:rsidP="00331AFC">
            <w:pPr>
              <w:jc w:val="center"/>
              <w:rPr>
                <w:b/>
              </w:rPr>
            </w:pPr>
            <w:r w:rsidRPr="00BF3B2D">
              <w:rPr>
                <w:noProof/>
              </w:rPr>
              <w:drawing>
                <wp:inline distT="0" distB="0" distL="0" distR="0" wp14:anchorId="59D73916" wp14:editId="30B5D896">
                  <wp:extent cx="4502785" cy="31242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02785" cy="3124200"/>
                          </a:xfrm>
                          <a:prstGeom prst="rect">
                            <a:avLst/>
                          </a:prstGeom>
                          <a:noFill/>
                          <a:ln>
                            <a:noFill/>
                          </a:ln>
                        </pic:spPr>
                      </pic:pic>
                    </a:graphicData>
                  </a:graphic>
                </wp:inline>
              </w:drawing>
            </w:r>
          </w:p>
          <w:p w:rsidR="00D9710D" w:rsidRPr="00BF3B2D" w:rsidRDefault="00D9710D" w:rsidP="0069390A">
            <w:pPr>
              <w:pStyle w:val="Bodytext391"/>
              <w:numPr>
                <w:ilvl w:val="0"/>
                <w:numId w:val="30"/>
              </w:numPr>
              <w:tabs>
                <w:tab w:val="left" w:pos="284"/>
              </w:tabs>
              <w:spacing w:line="240" w:lineRule="auto"/>
              <w:jc w:val="both"/>
              <w:rPr>
                <w:b w:val="0"/>
                <w:color w:val="000000"/>
                <w:sz w:val="24"/>
                <w:szCs w:val="24"/>
              </w:rPr>
            </w:pPr>
            <w:r w:rsidRPr="00BF3B2D">
              <w:rPr>
                <w:b w:val="0"/>
                <w:color w:val="000000"/>
                <w:sz w:val="24"/>
                <w:szCs w:val="24"/>
              </w:rPr>
              <w:t>Нагнетательные трубопроводы после окончания монтажных и сварочных работ подвергаются осмотру и испытанию на прочность. Опишите весь процесс контроля.</w:t>
            </w:r>
          </w:p>
          <w:p w:rsidR="00D9710D" w:rsidRPr="00577646" w:rsidRDefault="00D9710D" w:rsidP="00331AFC"/>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Pr="00BF3B2D" w:rsidRDefault="00D9710D" w:rsidP="00331AFC">
            <w:pPr>
              <w:rPr>
                <w:u w:val="single"/>
              </w:rPr>
            </w:pPr>
          </w:p>
        </w:tc>
      </w:tr>
    </w:tbl>
    <w:p w:rsidR="00D9710D" w:rsidRPr="0013277D" w:rsidRDefault="00D9710D" w:rsidP="00D9710D">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15_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a7"/>
              <w:numPr>
                <w:ilvl w:val="0"/>
                <w:numId w:val="31"/>
              </w:numPr>
              <w:autoSpaceDE w:val="0"/>
              <w:autoSpaceDN w:val="0"/>
              <w:adjustRightInd w:val="0"/>
              <w:spacing w:after="0" w:line="240" w:lineRule="auto"/>
              <w:rPr>
                <w:rFonts w:ascii="Times New Roman" w:eastAsia="TimesNewRoman,Bold" w:hAnsi="Times New Roman"/>
                <w:bCs/>
                <w:sz w:val="24"/>
                <w:szCs w:val="24"/>
              </w:rPr>
            </w:pPr>
            <w:r w:rsidRPr="00BF3B2D">
              <w:rPr>
                <w:rFonts w:ascii="Times New Roman" w:eastAsia="TimesNewRoman,Bold" w:hAnsi="Times New Roman"/>
                <w:bCs/>
                <w:sz w:val="24"/>
                <w:szCs w:val="24"/>
              </w:rPr>
              <w:t xml:space="preserve">Рассчитать необходимое количество воздуха, необходимое для проведения спуска колонны длинной 840 м, длина свечи 24 м. Количество воздуха, необходимое для спуска одной свечи составляет </w:t>
            </w:r>
            <w:r w:rsidRPr="00BF3B2D">
              <w:rPr>
                <w:rFonts w:ascii="Times New Roman" w:eastAsia="TimesNewRoman,Bold" w:hAnsi="Times New Roman"/>
                <w:bCs/>
                <w:sz w:val="24"/>
                <w:szCs w:val="24"/>
                <w:lang w:val="en-US"/>
              </w:rPr>
              <w:t>V</w:t>
            </w:r>
            <w:r w:rsidRPr="00BF3B2D">
              <w:rPr>
                <w:rFonts w:ascii="Times New Roman" w:eastAsia="TimesNewRoman,Bold" w:hAnsi="Times New Roman"/>
                <w:bCs/>
                <w:sz w:val="24"/>
                <w:szCs w:val="24"/>
              </w:rPr>
              <w:t>=0,19 м</w:t>
            </w:r>
            <w:r w:rsidRPr="00BF3B2D">
              <w:rPr>
                <w:rFonts w:ascii="Times New Roman" w:eastAsia="TimesNewRoman,Bold" w:hAnsi="Times New Roman"/>
                <w:bCs/>
                <w:sz w:val="24"/>
                <w:szCs w:val="24"/>
                <w:vertAlign w:val="superscript"/>
              </w:rPr>
              <w:t>3</w:t>
            </w:r>
            <w:r w:rsidRPr="00BF3B2D">
              <w:rPr>
                <w:rFonts w:ascii="Times New Roman" w:eastAsia="TimesNewRoman,Bold" w:hAnsi="Times New Roman"/>
                <w:bCs/>
                <w:sz w:val="24"/>
                <w:szCs w:val="24"/>
              </w:rPr>
              <w:t>.</w:t>
            </w:r>
          </w:p>
          <w:p w:rsidR="00D9710D" w:rsidRPr="00BF3B2D" w:rsidRDefault="00D9710D" w:rsidP="0069390A">
            <w:pPr>
              <w:pStyle w:val="a7"/>
              <w:numPr>
                <w:ilvl w:val="0"/>
                <w:numId w:val="31"/>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rPr>
                <w:b/>
              </w:rPr>
            </w:pPr>
          </w:p>
          <w:p w:rsidR="00D9710D" w:rsidRPr="00BF3B2D" w:rsidRDefault="00D9710D" w:rsidP="00331AFC">
            <w:pPr>
              <w:jc w:val="center"/>
              <w:rPr>
                <w:b/>
              </w:rPr>
            </w:pPr>
            <w:r w:rsidRPr="00BF3B2D">
              <w:rPr>
                <w:noProof/>
              </w:rPr>
              <w:drawing>
                <wp:inline distT="0" distB="0" distL="0" distR="0" wp14:anchorId="4B42B2EE" wp14:editId="58D73664">
                  <wp:extent cx="2694940" cy="297878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94940" cy="2978785"/>
                          </a:xfrm>
                          <a:prstGeom prst="rect">
                            <a:avLst/>
                          </a:prstGeom>
                          <a:noFill/>
                          <a:ln>
                            <a:noFill/>
                          </a:ln>
                        </pic:spPr>
                      </pic:pic>
                    </a:graphicData>
                  </a:graphic>
                </wp:inline>
              </w:drawing>
            </w:r>
          </w:p>
          <w:p w:rsidR="00D9710D" w:rsidRPr="00BF3B2D" w:rsidRDefault="00D9710D" w:rsidP="0069390A">
            <w:pPr>
              <w:pStyle w:val="a7"/>
              <w:numPr>
                <w:ilvl w:val="0"/>
                <w:numId w:val="32"/>
              </w:numPr>
              <w:spacing w:after="0" w:line="240" w:lineRule="auto"/>
              <w:rPr>
                <w:rFonts w:ascii="Times New Roman" w:hAnsi="Times New Roman"/>
                <w:sz w:val="24"/>
                <w:szCs w:val="24"/>
              </w:rPr>
            </w:pPr>
            <w:r w:rsidRPr="00BF3B2D">
              <w:rPr>
                <w:rFonts w:ascii="Times New Roman" w:hAnsi="Times New Roman"/>
                <w:sz w:val="24"/>
                <w:szCs w:val="24"/>
              </w:rPr>
              <w:t>При эксплуатации талевого блока обнаружилась трещина шкива. Назовите способы устранения данной неисправности.</w:t>
            </w:r>
          </w:p>
          <w:p w:rsidR="00D9710D" w:rsidRPr="00074EDF" w:rsidRDefault="00D9710D" w:rsidP="00331AFC">
            <w:pPr>
              <w:tabs>
                <w:tab w:val="left" w:pos="1545"/>
              </w:tabs>
              <w:jc w:val="both"/>
              <w:rPr>
                <w:szCs w:val="28"/>
              </w:rPr>
            </w:pPr>
            <w:r w:rsidRPr="00577646">
              <w:rPr>
                <w:sz w:val="22"/>
                <w:szCs w:val="28"/>
              </w:rPr>
              <w:tab/>
            </w: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t xml:space="preserve">                       </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Pr="00577646" w:rsidRDefault="00D9710D" w:rsidP="00331AFC"/>
        </w:tc>
      </w:tr>
    </w:tbl>
    <w:p w:rsidR="00D9710D" w:rsidRDefault="00D9710D" w:rsidP="00D9710D"/>
    <w:p w:rsidR="00D9710D" w:rsidRPr="00ED1813"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16_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33"/>
              </w:numPr>
              <w:tabs>
                <w:tab w:val="left" w:pos="284"/>
              </w:tabs>
              <w:spacing w:line="240" w:lineRule="auto"/>
              <w:jc w:val="both"/>
              <w:rPr>
                <w:b w:val="0"/>
                <w:bCs w:val="0"/>
                <w:sz w:val="24"/>
                <w:szCs w:val="24"/>
              </w:rPr>
            </w:pPr>
            <w:r w:rsidRPr="00BF3B2D">
              <w:rPr>
                <w:b w:val="0"/>
                <w:bCs w:val="0"/>
                <w:sz w:val="24"/>
                <w:szCs w:val="24"/>
              </w:rPr>
              <w:t xml:space="preserve">Определите необходимую подачу бурового насоса, для бурения интервала с параметрами: диаметр долота </w:t>
            </w:r>
            <w:r w:rsidRPr="00BF3B2D">
              <w:rPr>
                <w:b w:val="0"/>
                <w:bCs w:val="0"/>
                <w:sz w:val="24"/>
                <w:szCs w:val="24"/>
                <w:lang w:val="en-US"/>
              </w:rPr>
              <w:t>D</w:t>
            </w:r>
            <w:r w:rsidRPr="00BF3B2D">
              <w:rPr>
                <w:b w:val="0"/>
                <w:bCs w:val="0"/>
                <w:sz w:val="24"/>
                <w:szCs w:val="24"/>
              </w:rPr>
              <w:t xml:space="preserve">дол=295 мм, диаметр бурильной колонны </w:t>
            </w:r>
            <w:r w:rsidRPr="00BF3B2D">
              <w:rPr>
                <w:b w:val="0"/>
                <w:bCs w:val="0"/>
                <w:sz w:val="24"/>
                <w:szCs w:val="24"/>
                <w:lang w:val="en-US"/>
              </w:rPr>
              <w:t>d</w:t>
            </w:r>
            <w:r w:rsidRPr="00BF3B2D">
              <w:rPr>
                <w:b w:val="0"/>
                <w:bCs w:val="0"/>
                <w:sz w:val="24"/>
                <w:szCs w:val="24"/>
              </w:rPr>
              <w:t xml:space="preserve">бк=0,127м, скорость истечения потока </w:t>
            </w:r>
            <w:r w:rsidRPr="00BF3B2D">
              <w:rPr>
                <w:b w:val="0"/>
                <w:bCs w:val="0"/>
                <w:sz w:val="24"/>
                <w:szCs w:val="24"/>
                <w:lang w:val="en-US"/>
              </w:rPr>
              <w:t>V</w:t>
            </w:r>
            <w:r w:rsidRPr="00BF3B2D">
              <w:rPr>
                <w:b w:val="0"/>
                <w:bCs w:val="0"/>
                <w:sz w:val="24"/>
                <w:szCs w:val="24"/>
              </w:rPr>
              <w:t>з=0,6 м/с.</w:t>
            </w:r>
          </w:p>
          <w:p w:rsidR="00D9710D" w:rsidRPr="00BF3B2D" w:rsidRDefault="00D9710D" w:rsidP="0069390A">
            <w:pPr>
              <w:pStyle w:val="a7"/>
              <w:numPr>
                <w:ilvl w:val="0"/>
                <w:numId w:val="33"/>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ind w:left="360"/>
              <w:rPr>
                <w:b/>
              </w:rPr>
            </w:pPr>
          </w:p>
          <w:p w:rsidR="00D9710D" w:rsidRPr="00BF3B2D" w:rsidRDefault="00D9710D" w:rsidP="00331AFC">
            <w:pPr>
              <w:pStyle w:val="a7"/>
              <w:jc w:val="center"/>
              <w:rPr>
                <w:rFonts w:ascii="Times New Roman" w:hAnsi="Times New Roman"/>
                <w:b/>
                <w:sz w:val="24"/>
                <w:szCs w:val="24"/>
              </w:rPr>
            </w:pPr>
            <w:r w:rsidRPr="00BF3B2D">
              <w:rPr>
                <w:rFonts w:ascii="Times New Roman" w:hAnsi="Times New Roman"/>
                <w:noProof/>
                <w:sz w:val="24"/>
                <w:szCs w:val="24"/>
                <w:lang w:eastAsia="ru-RU"/>
              </w:rPr>
              <w:drawing>
                <wp:inline distT="0" distB="0" distL="0" distR="0" wp14:anchorId="534E83AD" wp14:editId="061E6C87">
                  <wp:extent cx="2050415" cy="2479675"/>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8">
                            <a:extLst>
                              <a:ext uri="{28A0092B-C50C-407E-A947-70E740481C1C}">
                                <a14:useLocalDpi xmlns:a14="http://schemas.microsoft.com/office/drawing/2010/main" val="0"/>
                              </a:ext>
                            </a:extLst>
                          </a:blip>
                          <a:srcRect l="72762" t="55128" r="15700" b="22565"/>
                          <a:stretch>
                            <a:fillRect/>
                          </a:stretch>
                        </pic:blipFill>
                        <pic:spPr bwMode="auto">
                          <a:xfrm>
                            <a:off x="0" y="0"/>
                            <a:ext cx="2050415" cy="2479675"/>
                          </a:xfrm>
                          <a:prstGeom prst="rect">
                            <a:avLst/>
                          </a:prstGeom>
                          <a:noFill/>
                          <a:ln>
                            <a:noFill/>
                          </a:ln>
                        </pic:spPr>
                      </pic:pic>
                    </a:graphicData>
                  </a:graphic>
                </wp:inline>
              </w:drawing>
            </w:r>
          </w:p>
          <w:p w:rsidR="00D9710D" w:rsidRPr="00BF3B2D" w:rsidRDefault="00D9710D" w:rsidP="00331AFC">
            <w:pPr>
              <w:rPr>
                <w:b/>
              </w:rPr>
            </w:pPr>
          </w:p>
          <w:p w:rsidR="00D9710D" w:rsidRPr="00BF3B2D" w:rsidRDefault="00D9710D" w:rsidP="0069390A">
            <w:pPr>
              <w:pStyle w:val="a7"/>
              <w:numPr>
                <w:ilvl w:val="0"/>
                <w:numId w:val="33"/>
              </w:numPr>
              <w:shd w:val="clear" w:color="auto" w:fill="FFFFFF"/>
              <w:spacing w:after="0" w:line="240" w:lineRule="auto"/>
              <w:ind w:right="20"/>
              <w:jc w:val="both"/>
              <w:rPr>
                <w:rFonts w:ascii="Times New Roman" w:eastAsia="Arial Unicode MS" w:hAnsi="Times New Roman"/>
                <w:sz w:val="24"/>
                <w:szCs w:val="24"/>
              </w:rPr>
            </w:pPr>
            <w:r w:rsidRPr="00BF3B2D">
              <w:rPr>
                <w:rFonts w:ascii="Times New Roman" w:eastAsia="Arial Unicode MS" w:hAnsi="Times New Roman"/>
                <w:sz w:val="24"/>
                <w:szCs w:val="24"/>
              </w:rPr>
              <w:t>При работе на БУ произошло отклонение отвеса талевой системы  от центра ротора. Опишите процедуру устранения и причины возникновения данной неисправности.</w:t>
            </w:r>
          </w:p>
          <w:p w:rsidR="00D9710D" w:rsidRPr="00BF3B2D" w:rsidRDefault="00D9710D" w:rsidP="00331AFC">
            <w:pPr>
              <w:rPr>
                <w:lang w:val="en-US"/>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jc w:val="center"/>
              <w:rPr>
                <w:u w:val="single"/>
              </w:rPr>
            </w:pPr>
          </w:p>
          <w:p w:rsidR="00D9710D" w:rsidRDefault="00D9710D" w:rsidP="00331AFC">
            <w:pPr>
              <w:jc w:val="center"/>
              <w:rPr>
                <w:u w:val="single"/>
              </w:rPr>
            </w:pPr>
          </w:p>
          <w:p w:rsidR="00D9710D" w:rsidRPr="00577646" w:rsidRDefault="00D9710D" w:rsidP="00331AFC">
            <w:pPr>
              <w:jc w:val="center"/>
            </w:pPr>
          </w:p>
        </w:tc>
      </w:tr>
    </w:tbl>
    <w:p w:rsidR="00D9710D" w:rsidRDefault="00D9710D" w:rsidP="00D9710D"/>
    <w:p w:rsidR="00D9710D" w:rsidRPr="00BF3B2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17_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34"/>
              </w:numPr>
              <w:tabs>
                <w:tab w:val="left" w:pos="284"/>
              </w:tabs>
              <w:spacing w:line="240" w:lineRule="auto"/>
              <w:jc w:val="both"/>
              <w:rPr>
                <w:b w:val="0"/>
                <w:bCs w:val="0"/>
                <w:sz w:val="24"/>
                <w:szCs w:val="24"/>
              </w:rPr>
            </w:pPr>
            <w:r w:rsidRPr="00BF3B2D">
              <w:rPr>
                <w:b w:val="0"/>
                <w:bCs w:val="0"/>
                <w:sz w:val="24"/>
                <w:szCs w:val="24"/>
              </w:rPr>
              <w:t>Определить суммарное число развинчиваний при подъеме бурильной колонны длинной 1152 м и длиной свечи 24м без учета КНБК.</w:t>
            </w:r>
          </w:p>
          <w:p w:rsidR="00D9710D" w:rsidRPr="00BF3B2D" w:rsidRDefault="00D9710D" w:rsidP="0069390A">
            <w:pPr>
              <w:pStyle w:val="a7"/>
              <w:numPr>
                <w:ilvl w:val="0"/>
                <w:numId w:val="34"/>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pStyle w:val="a7"/>
              <w:rPr>
                <w:rFonts w:ascii="Times New Roman" w:hAnsi="Times New Roman"/>
                <w:b/>
                <w:sz w:val="24"/>
                <w:szCs w:val="24"/>
              </w:rPr>
            </w:pPr>
          </w:p>
          <w:p w:rsidR="00D9710D" w:rsidRPr="00BF3B2D" w:rsidRDefault="00D9710D" w:rsidP="00331AFC">
            <w:pPr>
              <w:jc w:val="center"/>
              <w:rPr>
                <w:b/>
              </w:rPr>
            </w:pPr>
            <w:r w:rsidRPr="00BF3B2D">
              <w:rPr>
                <w:noProof/>
              </w:rPr>
              <w:drawing>
                <wp:inline distT="0" distB="0" distL="0" distR="0" wp14:anchorId="58362100" wp14:editId="2F9CF26A">
                  <wp:extent cx="3484245" cy="2632075"/>
                  <wp:effectExtent l="0" t="0" r="190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8">
                            <a:extLst>
                              <a:ext uri="{28A0092B-C50C-407E-A947-70E740481C1C}">
                                <a14:useLocalDpi xmlns:a14="http://schemas.microsoft.com/office/drawing/2010/main" val="0"/>
                              </a:ext>
                            </a:extLst>
                          </a:blip>
                          <a:srcRect l="25963" t="46153" r="45990" b="20000"/>
                          <a:stretch>
                            <a:fillRect/>
                          </a:stretch>
                        </pic:blipFill>
                        <pic:spPr bwMode="auto">
                          <a:xfrm>
                            <a:off x="0" y="0"/>
                            <a:ext cx="3484245" cy="2632075"/>
                          </a:xfrm>
                          <a:prstGeom prst="rect">
                            <a:avLst/>
                          </a:prstGeom>
                          <a:noFill/>
                          <a:ln>
                            <a:noFill/>
                          </a:ln>
                        </pic:spPr>
                      </pic:pic>
                    </a:graphicData>
                  </a:graphic>
                </wp:inline>
              </w:drawing>
            </w:r>
          </w:p>
          <w:p w:rsidR="00D9710D" w:rsidRPr="00BF3B2D" w:rsidRDefault="00D9710D" w:rsidP="0069390A">
            <w:pPr>
              <w:pStyle w:val="a7"/>
              <w:numPr>
                <w:ilvl w:val="0"/>
                <w:numId w:val="34"/>
              </w:numPr>
              <w:spacing w:after="0" w:line="240" w:lineRule="auto"/>
              <w:jc w:val="both"/>
              <w:rPr>
                <w:rFonts w:ascii="Times New Roman" w:hAnsi="Times New Roman"/>
                <w:sz w:val="24"/>
                <w:szCs w:val="24"/>
              </w:rPr>
            </w:pPr>
            <w:r w:rsidRPr="00BF3B2D">
              <w:rPr>
                <w:rFonts w:ascii="Times New Roman" w:hAnsi="Times New Roman"/>
                <w:sz w:val="24"/>
                <w:szCs w:val="24"/>
              </w:rPr>
              <w:t>При эксплуатации крюка необходимо провести процедуру дефектоскопии. Опишите данную процедуру, его назначение и необходимые разрешения на проведение данной процедуры.</w:t>
            </w:r>
          </w:p>
          <w:p w:rsidR="00D9710D" w:rsidRPr="00074EDF" w:rsidRDefault="00D9710D" w:rsidP="00331AFC">
            <w:pPr>
              <w:tabs>
                <w:tab w:val="left" w:pos="1545"/>
              </w:tabs>
              <w:jc w:val="both"/>
              <w:rPr>
                <w:szCs w:val="28"/>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Default="00D9710D" w:rsidP="00331AFC">
            <w:pPr>
              <w:rPr>
                <w:u w:val="single"/>
              </w:rPr>
            </w:pPr>
          </w:p>
          <w:p w:rsidR="00D9710D" w:rsidRPr="00577646" w:rsidRDefault="00D9710D" w:rsidP="00331AFC">
            <w:pPr>
              <w:jc w:val="center"/>
            </w:pPr>
          </w:p>
        </w:tc>
      </w:tr>
    </w:tbl>
    <w:p w:rsidR="00D9710D" w:rsidRPr="00577646" w:rsidRDefault="00D9710D" w:rsidP="00D9710D"/>
    <w:p w:rsidR="00D9710D" w:rsidRPr="00577646" w:rsidRDefault="00D9710D" w:rsidP="00D9710D"/>
    <w:p w:rsidR="00D9710D" w:rsidRPr="004D5B72" w:rsidRDefault="00D9710D" w:rsidP="00D9710D">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18_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35"/>
              </w:numPr>
              <w:tabs>
                <w:tab w:val="left" w:pos="284"/>
              </w:tabs>
              <w:spacing w:line="240" w:lineRule="auto"/>
              <w:jc w:val="both"/>
              <w:rPr>
                <w:b w:val="0"/>
                <w:bCs w:val="0"/>
                <w:sz w:val="24"/>
                <w:szCs w:val="24"/>
              </w:rPr>
            </w:pPr>
            <w:r w:rsidRPr="00BF3B2D">
              <w:rPr>
                <w:b w:val="0"/>
                <w:bCs w:val="0"/>
                <w:sz w:val="24"/>
                <w:szCs w:val="24"/>
              </w:rPr>
              <w:t>Масса в воздухе наиболее тяжелой обсадной колонны 2900 кН; масса в воздухе наиболее тяжелой бурильной колонны 2150 кН.</w:t>
            </w:r>
            <w:r w:rsidRPr="00BF3B2D">
              <w:rPr>
                <w:rFonts w:eastAsia="TimesNewRoman"/>
                <w:b w:val="0"/>
                <w:bCs w:val="0"/>
                <w:sz w:val="24"/>
                <w:szCs w:val="24"/>
              </w:rPr>
              <w:t xml:space="preserve"> Произвести расчет выбора класса буровой установки по этим данным.</w:t>
            </w:r>
          </w:p>
          <w:p w:rsidR="00D9710D" w:rsidRPr="00BF3B2D" w:rsidRDefault="00D9710D" w:rsidP="0069390A">
            <w:pPr>
              <w:pStyle w:val="a7"/>
              <w:numPr>
                <w:ilvl w:val="0"/>
                <w:numId w:val="35"/>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pStyle w:val="a7"/>
              <w:jc w:val="both"/>
              <w:rPr>
                <w:rFonts w:ascii="Times New Roman" w:hAnsi="Times New Roman"/>
                <w:b/>
                <w:sz w:val="24"/>
                <w:szCs w:val="24"/>
              </w:rPr>
            </w:pPr>
          </w:p>
          <w:p w:rsidR="00D9710D" w:rsidRPr="00BF3B2D" w:rsidRDefault="00D9710D" w:rsidP="00331AFC">
            <w:pPr>
              <w:pStyle w:val="a7"/>
              <w:jc w:val="center"/>
              <w:rPr>
                <w:rFonts w:ascii="Times New Roman" w:hAnsi="Times New Roman"/>
                <w:b/>
                <w:sz w:val="24"/>
                <w:szCs w:val="24"/>
              </w:rPr>
            </w:pPr>
            <w:r w:rsidRPr="00BF3B2D">
              <w:rPr>
                <w:rFonts w:ascii="Times New Roman" w:hAnsi="Times New Roman"/>
                <w:noProof/>
                <w:sz w:val="24"/>
                <w:szCs w:val="24"/>
                <w:lang w:eastAsia="ru-RU"/>
              </w:rPr>
              <w:drawing>
                <wp:inline distT="0" distB="0" distL="0" distR="0" wp14:anchorId="330C9830" wp14:editId="05372E73">
                  <wp:extent cx="2473325" cy="2410460"/>
                  <wp:effectExtent l="0" t="0" r="3175" b="889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9">
                            <a:extLst>
                              <a:ext uri="{28A0092B-C50C-407E-A947-70E740481C1C}">
                                <a14:useLocalDpi xmlns:a14="http://schemas.microsoft.com/office/drawing/2010/main" val="0"/>
                              </a:ext>
                            </a:extLst>
                          </a:blip>
                          <a:srcRect b="52174"/>
                          <a:stretch>
                            <a:fillRect/>
                          </a:stretch>
                        </pic:blipFill>
                        <pic:spPr bwMode="auto">
                          <a:xfrm>
                            <a:off x="0" y="0"/>
                            <a:ext cx="2473325" cy="2410460"/>
                          </a:xfrm>
                          <a:prstGeom prst="rect">
                            <a:avLst/>
                          </a:prstGeom>
                          <a:noFill/>
                          <a:ln>
                            <a:noFill/>
                          </a:ln>
                        </pic:spPr>
                      </pic:pic>
                    </a:graphicData>
                  </a:graphic>
                </wp:inline>
              </w:drawing>
            </w:r>
            <w:r w:rsidRPr="00BF3B2D">
              <w:rPr>
                <w:rFonts w:ascii="Times New Roman" w:hAnsi="Times New Roman"/>
                <w:noProof/>
                <w:sz w:val="24"/>
                <w:szCs w:val="24"/>
                <w:lang w:eastAsia="ru-RU"/>
              </w:rPr>
              <w:drawing>
                <wp:inline distT="0" distB="0" distL="0" distR="0" wp14:anchorId="30FDB06B" wp14:editId="0F65CD05">
                  <wp:extent cx="1288415" cy="2597785"/>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88415" cy="2597785"/>
                          </a:xfrm>
                          <a:prstGeom prst="rect">
                            <a:avLst/>
                          </a:prstGeom>
                          <a:noFill/>
                          <a:ln>
                            <a:noFill/>
                          </a:ln>
                        </pic:spPr>
                      </pic:pic>
                    </a:graphicData>
                  </a:graphic>
                </wp:inline>
              </w:drawing>
            </w:r>
          </w:p>
          <w:p w:rsidR="00D9710D" w:rsidRPr="00BF3B2D" w:rsidRDefault="00D9710D" w:rsidP="00331AFC">
            <w:pPr>
              <w:rPr>
                <w:b/>
              </w:rPr>
            </w:pPr>
          </w:p>
          <w:p w:rsidR="00D9710D" w:rsidRPr="00BF3B2D" w:rsidRDefault="00D9710D" w:rsidP="0069390A">
            <w:pPr>
              <w:pStyle w:val="Bodytext391"/>
              <w:numPr>
                <w:ilvl w:val="0"/>
                <w:numId w:val="35"/>
              </w:numPr>
              <w:tabs>
                <w:tab w:val="left" w:pos="284"/>
              </w:tabs>
              <w:spacing w:line="240" w:lineRule="auto"/>
              <w:jc w:val="both"/>
              <w:rPr>
                <w:b w:val="0"/>
                <w:sz w:val="24"/>
                <w:szCs w:val="24"/>
              </w:rPr>
            </w:pPr>
            <w:r w:rsidRPr="00BF3B2D">
              <w:rPr>
                <w:b w:val="0"/>
                <w:sz w:val="24"/>
                <w:szCs w:val="24"/>
              </w:rPr>
              <w:t>При эксплуатации ротора пришло время проведения ТО. Опишите данную процедуру и укажите заполняемую документацию.</w:t>
            </w:r>
          </w:p>
          <w:p w:rsidR="00D9710D" w:rsidRPr="00074EDF"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Pr="00A0044B" w:rsidRDefault="00D9710D" w:rsidP="00331AFC">
            <w:pPr>
              <w:rPr>
                <w:u w:val="single"/>
              </w:rPr>
            </w:pPr>
            <w:r w:rsidRPr="00577646">
              <w:t xml:space="preserve">                         </w:t>
            </w:r>
            <w:r w:rsidRPr="00577646">
              <w:rPr>
                <w:u w:val="single"/>
              </w:rPr>
              <w:t xml:space="preserve"> </w:t>
            </w:r>
          </w:p>
        </w:tc>
      </w:tr>
    </w:tbl>
    <w:p w:rsidR="00D9710D" w:rsidRPr="00BF3B2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19_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36"/>
              </w:numPr>
              <w:tabs>
                <w:tab w:val="left" w:pos="284"/>
              </w:tabs>
              <w:spacing w:line="240" w:lineRule="auto"/>
              <w:jc w:val="both"/>
              <w:rPr>
                <w:b w:val="0"/>
                <w:bCs w:val="0"/>
                <w:sz w:val="24"/>
                <w:szCs w:val="24"/>
              </w:rPr>
            </w:pPr>
            <w:r w:rsidRPr="00BF3B2D">
              <w:rPr>
                <w:b w:val="0"/>
                <w:bCs w:val="0"/>
                <w:sz w:val="24"/>
                <w:szCs w:val="24"/>
              </w:rPr>
              <w:t>Определить суммарное число развинчиваний при подъеме бурильной колонны длинной 1128 м и длиной свечи 24м без учета КНБК.</w:t>
            </w:r>
          </w:p>
          <w:p w:rsidR="00D9710D" w:rsidRPr="00BF3B2D" w:rsidRDefault="00D9710D" w:rsidP="0069390A">
            <w:pPr>
              <w:pStyle w:val="a7"/>
              <w:numPr>
                <w:ilvl w:val="0"/>
                <w:numId w:val="36"/>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pStyle w:val="a7"/>
              <w:rPr>
                <w:rFonts w:ascii="Times New Roman" w:hAnsi="Times New Roman"/>
                <w:b/>
                <w:sz w:val="24"/>
                <w:szCs w:val="24"/>
              </w:rPr>
            </w:pPr>
          </w:p>
          <w:p w:rsidR="00D9710D" w:rsidRPr="00BF3B2D" w:rsidRDefault="00D9710D" w:rsidP="00331AFC">
            <w:pPr>
              <w:jc w:val="center"/>
              <w:rPr>
                <w:b/>
              </w:rPr>
            </w:pPr>
            <w:r w:rsidRPr="00BF3B2D">
              <w:rPr>
                <w:noProof/>
              </w:rPr>
              <w:drawing>
                <wp:inline distT="0" distB="0" distL="0" distR="0" wp14:anchorId="4F76EB9E" wp14:editId="2039EC16">
                  <wp:extent cx="3512185" cy="244538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12185" cy="2445385"/>
                          </a:xfrm>
                          <a:prstGeom prst="rect">
                            <a:avLst/>
                          </a:prstGeom>
                          <a:noFill/>
                          <a:ln>
                            <a:noFill/>
                          </a:ln>
                        </pic:spPr>
                      </pic:pic>
                    </a:graphicData>
                  </a:graphic>
                </wp:inline>
              </w:drawing>
            </w:r>
          </w:p>
          <w:p w:rsidR="00D9710D" w:rsidRPr="00BF3B2D" w:rsidRDefault="00D9710D" w:rsidP="0069390A">
            <w:pPr>
              <w:pStyle w:val="a7"/>
              <w:numPr>
                <w:ilvl w:val="0"/>
                <w:numId w:val="36"/>
              </w:numPr>
              <w:spacing w:after="0" w:line="240" w:lineRule="auto"/>
              <w:jc w:val="both"/>
              <w:rPr>
                <w:rFonts w:ascii="Times New Roman" w:hAnsi="Times New Roman"/>
                <w:sz w:val="24"/>
                <w:szCs w:val="24"/>
              </w:rPr>
            </w:pPr>
            <w:r w:rsidRPr="00BF3B2D">
              <w:rPr>
                <w:rFonts w:ascii="Times New Roman" w:hAnsi="Times New Roman"/>
                <w:sz w:val="24"/>
                <w:szCs w:val="24"/>
              </w:rPr>
              <w:t>При эксплуатации талевого блока обнаружилось торцевое биение шкива. Назовите причины возникновения и способы устранения данной неисправности.</w:t>
            </w:r>
          </w:p>
          <w:p w:rsidR="00D9710D" w:rsidRPr="00BF3B2D"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Pr="00577646" w:rsidRDefault="00D9710D" w:rsidP="00331AFC"/>
        </w:tc>
      </w:tr>
    </w:tbl>
    <w:p w:rsidR="00D9710D" w:rsidRPr="00577646" w:rsidRDefault="00D9710D" w:rsidP="00D9710D"/>
    <w:p w:rsidR="00D9710D" w:rsidRDefault="00D9710D" w:rsidP="00D9710D"/>
    <w:p w:rsidR="00D9710D" w:rsidRPr="00577646" w:rsidRDefault="00D9710D" w:rsidP="00D9710D"/>
    <w:p w:rsidR="00D9710D" w:rsidRPr="004D5B72" w:rsidRDefault="00D9710D" w:rsidP="00D9710D">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20_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a7"/>
              <w:numPr>
                <w:ilvl w:val="0"/>
                <w:numId w:val="37"/>
              </w:numPr>
              <w:spacing w:after="0" w:line="240" w:lineRule="auto"/>
              <w:jc w:val="both"/>
              <w:rPr>
                <w:rFonts w:ascii="Times New Roman" w:hAnsi="Times New Roman"/>
                <w:sz w:val="24"/>
                <w:szCs w:val="24"/>
              </w:rPr>
            </w:pPr>
            <w:r w:rsidRPr="00BF3B2D">
              <w:rPr>
                <w:rFonts w:ascii="Times New Roman" w:hAnsi="Times New Roman"/>
                <w:sz w:val="24"/>
                <w:szCs w:val="24"/>
              </w:rPr>
              <w:t>Найти реальную подачу бурового насоса, если идеальная подача составляет 0,023 м</w:t>
            </w:r>
            <w:r w:rsidRPr="00BF3B2D">
              <w:rPr>
                <w:rFonts w:ascii="Times New Roman" w:hAnsi="Times New Roman"/>
                <w:sz w:val="24"/>
                <w:szCs w:val="24"/>
                <w:vertAlign w:val="superscript"/>
              </w:rPr>
              <w:t>3</w:t>
            </w:r>
            <w:r w:rsidRPr="00BF3B2D">
              <w:rPr>
                <w:rFonts w:ascii="Times New Roman" w:hAnsi="Times New Roman"/>
                <w:sz w:val="24"/>
                <w:szCs w:val="24"/>
              </w:rPr>
              <w:t>/с, а коэффициент объемной подачи составляет 0,94.</w:t>
            </w:r>
          </w:p>
          <w:p w:rsidR="00D9710D" w:rsidRPr="00BF3B2D" w:rsidRDefault="00D9710D" w:rsidP="0069390A">
            <w:pPr>
              <w:pStyle w:val="a7"/>
              <w:numPr>
                <w:ilvl w:val="0"/>
                <w:numId w:val="37"/>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rPr>
                <w:b/>
              </w:rPr>
            </w:pPr>
          </w:p>
          <w:p w:rsidR="00D9710D" w:rsidRPr="00BF3B2D" w:rsidRDefault="00D9710D" w:rsidP="00331AFC">
            <w:pPr>
              <w:jc w:val="center"/>
              <w:rPr>
                <w:b/>
              </w:rPr>
            </w:pPr>
            <w:r w:rsidRPr="00BF3B2D">
              <w:rPr>
                <w:noProof/>
              </w:rPr>
              <w:drawing>
                <wp:inline distT="0" distB="0" distL="0" distR="0" wp14:anchorId="6922B9BE" wp14:editId="743C9F3D">
                  <wp:extent cx="3678555" cy="1503045"/>
                  <wp:effectExtent l="0" t="0" r="0" b="190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78555" cy="1503045"/>
                          </a:xfrm>
                          <a:prstGeom prst="rect">
                            <a:avLst/>
                          </a:prstGeom>
                          <a:noFill/>
                          <a:ln>
                            <a:noFill/>
                          </a:ln>
                        </pic:spPr>
                      </pic:pic>
                    </a:graphicData>
                  </a:graphic>
                </wp:inline>
              </w:drawing>
            </w:r>
          </w:p>
          <w:p w:rsidR="00D9710D" w:rsidRPr="00BF3B2D" w:rsidRDefault="00D9710D" w:rsidP="0069390A">
            <w:pPr>
              <w:pStyle w:val="Bodytext1"/>
              <w:numPr>
                <w:ilvl w:val="0"/>
                <w:numId w:val="38"/>
              </w:numPr>
              <w:spacing w:line="240" w:lineRule="auto"/>
              <w:ind w:right="20"/>
              <w:rPr>
                <w:sz w:val="24"/>
                <w:szCs w:val="24"/>
              </w:rPr>
            </w:pPr>
            <w:r w:rsidRPr="00BF3B2D">
              <w:rPr>
                <w:sz w:val="24"/>
                <w:szCs w:val="24"/>
              </w:rPr>
              <w:t>При эксплуатации кронблока обнаружилось биение шкива. Опишите процедуру устранения и причины возникновения данной неисправности.</w:t>
            </w:r>
          </w:p>
          <w:p w:rsidR="00D9710D" w:rsidRPr="00BF3B2D" w:rsidRDefault="00D9710D" w:rsidP="00331AFC"/>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jc w:val="center"/>
              <w:rPr>
                <w:u w:val="single"/>
              </w:rPr>
            </w:pPr>
          </w:p>
          <w:p w:rsidR="00D9710D" w:rsidRDefault="00D9710D" w:rsidP="00331AFC">
            <w:pPr>
              <w:jc w:val="center"/>
              <w:rPr>
                <w:u w:val="single"/>
              </w:rPr>
            </w:pPr>
          </w:p>
          <w:p w:rsidR="00D9710D" w:rsidRDefault="00D9710D" w:rsidP="00331AFC">
            <w:pPr>
              <w:jc w:val="center"/>
              <w:rPr>
                <w:u w:val="single"/>
              </w:rPr>
            </w:pPr>
          </w:p>
          <w:p w:rsidR="00D9710D" w:rsidRPr="00577646" w:rsidRDefault="00D9710D" w:rsidP="00331AFC">
            <w:pPr>
              <w:jc w:val="center"/>
            </w:pPr>
          </w:p>
        </w:tc>
      </w:tr>
    </w:tbl>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Pr="00074F6D" w:rsidRDefault="00D9710D" w:rsidP="00D9710D">
      <w:pPr>
        <w:rPr>
          <w:lang w:val="en-US"/>
        </w:rPr>
      </w:pPr>
    </w:p>
    <w:p w:rsidR="00D9710D" w:rsidRDefault="00D9710D" w:rsidP="00D9710D"/>
    <w:p w:rsidR="00D9710D" w:rsidRPr="00577646"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21_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a7"/>
              <w:numPr>
                <w:ilvl w:val="0"/>
                <w:numId w:val="39"/>
              </w:numPr>
              <w:autoSpaceDE w:val="0"/>
              <w:autoSpaceDN w:val="0"/>
              <w:adjustRightInd w:val="0"/>
              <w:spacing w:after="0" w:line="240" w:lineRule="auto"/>
              <w:rPr>
                <w:rFonts w:ascii="Times New Roman" w:eastAsia="TimesNewRoman,Bold" w:hAnsi="Times New Roman"/>
                <w:bCs/>
                <w:sz w:val="24"/>
                <w:szCs w:val="24"/>
              </w:rPr>
            </w:pPr>
            <w:r w:rsidRPr="00BF3B2D">
              <w:rPr>
                <w:rFonts w:ascii="Times New Roman" w:eastAsia="TimesNewRoman,Bold" w:hAnsi="Times New Roman"/>
                <w:bCs/>
                <w:sz w:val="24"/>
                <w:szCs w:val="24"/>
              </w:rPr>
              <w:t xml:space="preserve">Рассчитать необходимое количество воздуха, необходимое для проведения спуска колонны длинной 1080 м, длина свечи 24 м. Количество воздуха, необходимое для спуска одной свечи составляет </w:t>
            </w:r>
            <w:r w:rsidRPr="00BF3B2D">
              <w:rPr>
                <w:rFonts w:ascii="Times New Roman" w:eastAsia="TimesNewRoman,Bold" w:hAnsi="Times New Roman"/>
                <w:bCs/>
                <w:sz w:val="24"/>
                <w:szCs w:val="24"/>
                <w:lang w:val="en-US"/>
              </w:rPr>
              <w:t>V</w:t>
            </w:r>
            <w:r w:rsidRPr="00BF3B2D">
              <w:rPr>
                <w:rFonts w:ascii="Times New Roman" w:eastAsia="TimesNewRoman,Bold" w:hAnsi="Times New Roman"/>
                <w:bCs/>
                <w:sz w:val="24"/>
                <w:szCs w:val="24"/>
              </w:rPr>
              <w:t>=0,21 м</w:t>
            </w:r>
            <w:r w:rsidRPr="00BF3B2D">
              <w:rPr>
                <w:rFonts w:ascii="Times New Roman" w:eastAsia="TimesNewRoman,Bold" w:hAnsi="Times New Roman"/>
                <w:bCs/>
                <w:sz w:val="24"/>
                <w:szCs w:val="24"/>
                <w:vertAlign w:val="superscript"/>
              </w:rPr>
              <w:t>3</w:t>
            </w:r>
            <w:r w:rsidRPr="00BF3B2D">
              <w:rPr>
                <w:rFonts w:ascii="Times New Roman" w:eastAsia="TimesNewRoman,Bold" w:hAnsi="Times New Roman"/>
                <w:bCs/>
                <w:sz w:val="24"/>
                <w:szCs w:val="24"/>
              </w:rPr>
              <w:t>.</w:t>
            </w:r>
          </w:p>
          <w:p w:rsidR="00D9710D" w:rsidRPr="00BF3B2D" w:rsidRDefault="00D9710D" w:rsidP="00331AFC">
            <w:pPr>
              <w:rPr>
                <w:b/>
              </w:rPr>
            </w:pPr>
          </w:p>
          <w:p w:rsidR="00D9710D" w:rsidRPr="00BF3B2D" w:rsidRDefault="00D9710D" w:rsidP="0069390A">
            <w:pPr>
              <w:pStyle w:val="a7"/>
              <w:numPr>
                <w:ilvl w:val="0"/>
                <w:numId w:val="39"/>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jc w:val="center"/>
              <w:rPr>
                <w:b/>
              </w:rPr>
            </w:pPr>
            <w:r w:rsidRPr="00BF3B2D">
              <w:rPr>
                <w:noProof/>
              </w:rPr>
              <w:drawing>
                <wp:inline distT="0" distB="0" distL="0" distR="0" wp14:anchorId="54B5D29B" wp14:editId="5E5D706E">
                  <wp:extent cx="3664585" cy="239014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64585" cy="2390140"/>
                          </a:xfrm>
                          <a:prstGeom prst="rect">
                            <a:avLst/>
                          </a:prstGeom>
                          <a:noFill/>
                          <a:ln>
                            <a:noFill/>
                          </a:ln>
                        </pic:spPr>
                      </pic:pic>
                    </a:graphicData>
                  </a:graphic>
                </wp:inline>
              </w:drawing>
            </w:r>
          </w:p>
          <w:p w:rsidR="00D9710D" w:rsidRPr="00BF3B2D" w:rsidRDefault="00D9710D" w:rsidP="00331AFC">
            <w:pPr>
              <w:jc w:val="center"/>
              <w:rPr>
                <w:b/>
              </w:rPr>
            </w:pPr>
          </w:p>
          <w:p w:rsidR="00D9710D" w:rsidRPr="00BF3B2D" w:rsidRDefault="00D9710D" w:rsidP="0069390A">
            <w:pPr>
              <w:pStyle w:val="a7"/>
              <w:numPr>
                <w:ilvl w:val="0"/>
                <w:numId w:val="39"/>
              </w:numPr>
              <w:spacing w:after="0" w:line="240" w:lineRule="auto"/>
              <w:rPr>
                <w:rFonts w:ascii="Times New Roman" w:hAnsi="Times New Roman"/>
                <w:sz w:val="24"/>
                <w:szCs w:val="24"/>
              </w:rPr>
            </w:pPr>
            <w:r w:rsidRPr="00BF3B2D">
              <w:rPr>
                <w:rFonts w:ascii="Times New Roman" w:hAnsi="Times New Roman"/>
                <w:sz w:val="24"/>
                <w:szCs w:val="24"/>
              </w:rPr>
              <w:t>При эксплуатации двухпоршневого двухходового бурового насоса происходит протекание бурового раствора из задней камеры через сальник. Назовите причины износа и способ устранения данной неисправности.</w:t>
            </w:r>
          </w:p>
          <w:p w:rsidR="00D9710D" w:rsidRPr="00BF3B2D"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Default="00D9710D" w:rsidP="00331AFC">
            <w:pPr>
              <w:rPr>
                <w:u w:val="single"/>
              </w:rPr>
            </w:pPr>
          </w:p>
          <w:p w:rsidR="00D9710D" w:rsidRDefault="00D9710D" w:rsidP="00331AFC">
            <w:pPr>
              <w:jc w:val="center"/>
              <w:rPr>
                <w:u w:val="single"/>
              </w:rPr>
            </w:pPr>
          </w:p>
          <w:p w:rsidR="00D9710D" w:rsidRPr="00577646" w:rsidRDefault="00D9710D" w:rsidP="00331AFC"/>
        </w:tc>
      </w:tr>
    </w:tbl>
    <w:p w:rsidR="00D9710D" w:rsidRPr="004D5B72" w:rsidRDefault="00D9710D" w:rsidP="00D9710D">
      <w:pPr>
        <w:rPr>
          <w:lang w:val="en-US"/>
        </w:rPr>
      </w:pPr>
    </w:p>
    <w:p w:rsidR="00D9710D" w:rsidRDefault="00D9710D" w:rsidP="00D9710D"/>
    <w:p w:rsidR="00D9710D" w:rsidRPr="00577646"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22_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40"/>
              </w:numPr>
              <w:tabs>
                <w:tab w:val="left" w:pos="284"/>
              </w:tabs>
              <w:spacing w:line="240" w:lineRule="auto"/>
              <w:jc w:val="both"/>
              <w:rPr>
                <w:b w:val="0"/>
                <w:bCs w:val="0"/>
                <w:sz w:val="24"/>
                <w:szCs w:val="24"/>
              </w:rPr>
            </w:pPr>
            <w:r w:rsidRPr="00BF3B2D">
              <w:rPr>
                <w:b w:val="0"/>
                <w:bCs w:val="0"/>
                <w:sz w:val="24"/>
                <w:szCs w:val="24"/>
              </w:rPr>
              <w:t>Определить суммарное число развинчиваний при подъеме бурильной колонны длинной 1320 м и длиной свечи 24м без учета КНБК.</w:t>
            </w:r>
          </w:p>
          <w:p w:rsidR="00D9710D" w:rsidRPr="00BF3B2D" w:rsidRDefault="00D9710D" w:rsidP="0069390A">
            <w:pPr>
              <w:pStyle w:val="a7"/>
              <w:numPr>
                <w:ilvl w:val="0"/>
                <w:numId w:val="40"/>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pStyle w:val="a7"/>
              <w:rPr>
                <w:rFonts w:ascii="Times New Roman" w:hAnsi="Times New Roman"/>
                <w:b/>
                <w:sz w:val="24"/>
                <w:szCs w:val="24"/>
              </w:rPr>
            </w:pPr>
          </w:p>
          <w:p w:rsidR="00D9710D" w:rsidRPr="00BF3B2D" w:rsidRDefault="00D9710D" w:rsidP="00331AFC">
            <w:pPr>
              <w:jc w:val="center"/>
              <w:rPr>
                <w:b/>
              </w:rPr>
            </w:pPr>
            <w:r w:rsidRPr="00BF3B2D">
              <w:rPr>
                <w:noProof/>
              </w:rPr>
              <w:drawing>
                <wp:inline distT="0" distB="0" distL="0" distR="0" wp14:anchorId="41AF09EC" wp14:editId="731C7407">
                  <wp:extent cx="2964815" cy="2549525"/>
                  <wp:effectExtent l="0" t="0" r="6985"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64815" cy="2549525"/>
                          </a:xfrm>
                          <a:prstGeom prst="rect">
                            <a:avLst/>
                          </a:prstGeom>
                          <a:noFill/>
                          <a:ln>
                            <a:noFill/>
                          </a:ln>
                        </pic:spPr>
                      </pic:pic>
                    </a:graphicData>
                  </a:graphic>
                </wp:inline>
              </w:drawing>
            </w:r>
          </w:p>
          <w:p w:rsidR="00D9710D" w:rsidRPr="00BF3B2D" w:rsidRDefault="00D9710D" w:rsidP="0069390A">
            <w:pPr>
              <w:pStyle w:val="a7"/>
              <w:numPr>
                <w:ilvl w:val="0"/>
                <w:numId w:val="40"/>
              </w:numPr>
              <w:spacing w:after="0" w:line="240" w:lineRule="auto"/>
              <w:jc w:val="both"/>
              <w:rPr>
                <w:rFonts w:ascii="Times New Roman" w:hAnsi="Times New Roman"/>
                <w:sz w:val="24"/>
                <w:szCs w:val="24"/>
              </w:rPr>
            </w:pPr>
            <w:r w:rsidRPr="00BF3B2D">
              <w:rPr>
                <w:rFonts w:ascii="Times New Roman" w:hAnsi="Times New Roman"/>
                <w:sz w:val="24"/>
                <w:szCs w:val="24"/>
              </w:rPr>
              <w:t>При эксплуатации талевого блока необходимо провести процедуру дефектоскопии. Опишите данную процедуру, его назначение и необходимые разрешения на проведение данной процедуры.</w:t>
            </w:r>
          </w:p>
          <w:p w:rsidR="00D9710D" w:rsidRPr="00BF3B2D" w:rsidRDefault="00D9710D" w:rsidP="00331AFC">
            <w:pPr>
              <w:pStyle w:val="a7"/>
              <w:rPr>
                <w:rFonts w:ascii="Times New Roman" w:hAnsi="Times New Roman"/>
                <w:b/>
                <w:sz w:val="24"/>
                <w:szCs w:val="24"/>
              </w:rPr>
            </w:pPr>
          </w:p>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Pr="00A0044B" w:rsidRDefault="00D9710D" w:rsidP="00331AFC">
            <w:pPr>
              <w:rPr>
                <w:u w:val="single"/>
              </w:rPr>
            </w:pPr>
            <w:r w:rsidRPr="00577646">
              <w:t xml:space="preserve">                         </w:t>
            </w:r>
            <w:r w:rsidRPr="00577646">
              <w:rPr>
                <w:u w:val="single"/>
              </w:rPr>
              <w:t xml:space="preserve"> </w:t>
            </w:r>
          </w:p>
        </w:tc>
      </w:tr>
    </w:tbl>
    <w:p w:rsidR="00D9710D" w:rsidRPr="00577646"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23_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a7"/>
              <w:numPr>
                <w:ilvl w:val="0"/>
                <w:numId w:val="45"/>
              </w:numPr>
              <w:autoSpaceDE w:val="0"/>
              <w:autoSpaceDN w:val="0"/>
              <w:adjustRightInd w:val="0"/>
              <w:spacing w:after="0" w:line="240" w:lineRule="auto"/>
              <w:rPr>
                <w:rFonts w:ascii="Times New Roman" w:eastAsia="TimesNewRoman,Bold" w:hAnsi="Times New Roman"/>
                <w:bCs/>
                <w:sz w:val="24"/>
                <w:szCs w:val="24"/>
              </w:rPr>
            </w:pPr>
            <w:r w:rsidRPr="00BF3B2D">
              <w:rPr>
                <w:rFonts w:ascii="Times New Roman" w:eastAsia="TimesNewRoman,Bold" w:hAnsi="Times New Roman"/>
                <w:bCs/>
                <w:sz w:val="24"/>
                <w:szCs w:val="24"/>
              </w:rPr>
              <w:t xml:space="preserve">Рассчитать необходимое количество воздуха, необходимое для проведения спуска колонны длинной 1320 м, длина свечи 24 м. Количество воздуха, необходимое для спуска одной свечи составляет </w:t>
            </w:r>
            <w:r w:rsidRPr="00BF3B2D">
              <w:rPr>
                <w:rFonts w:ascii="Times New Roman" w:eastAsia="TimesNewRoman,Bold" w:hAnsi="Times New Roman"/>
                <w:bCs/>
                <w:sz w:val="24"/>
                <w:szCs w:val="24"/>
                <w:lang w:val="en-US"/>
              </w:rPr>
              <w:t>V</w:t>
            </w:r>
            <w:r w:rsidRPr="00BF3B2D">
              <w:rPr>
                <w:rFonts w:ascii="Times New Roman" w:eastAsia="TimesNewRoman,Bold" w:hAnsi="Times New Roman"/>
                <w:bCs/>
                <w:sz w:val="24"/>
                <w:szCs w:val="24"/>
              </w:rPr>
              <w:t>=0,21 м</w:t>
            </w:r>
            <w:r w:rsidRPr="00BF3B2D">
              <w:rPr>
                <w:rFonts w:ascii="Times New Roman" w:eastAsia="TimesNewRoman,Bold" w:hAnsi="Times New Roman"/>
                <w:bCs/>
                <w:sz w:val="24"/>
                <w:szCs w:val="24"/>
                <w:vertAlign w:val="superscript"/>
              </w:rPr>
              <w:t>3</w:t>
            </w:r>
            <w:r w:rsidRPr="00BF3B2D">
              <w:rPr>
                <w:rFonts w:ascii="Times New Roman" w:eastAsia="TimesNewRoman,Bold" w:hAnsi="Times New Roman"/>
                <w:bCs/>
                <w:sz w:val="24"/>
                <w:szCs w:val="24"/>
              </w:rPr>
              <w:t>.</w:t>
            </w:r>
          </w:p>
          <w:p w:rsidR="00D9710D" w:rsidRPr="00BF3B2D" w:rsidRDefault="00D9710D" w:rsidP="0069390A">
            <w:pPr>
              <w:pStyle w:val="a7"/>
              <w:numPr>
                <w:ilvl w:val="0"/>
                <w:numId w:val="45"/>
              </w:numPr>
              <w:autoSpaceDE w:val="0"/>
              <w:autoSpaceDN w:val="0"/>
              <w:adjustRightInd w:val="0"/>
              <w:spacing w:after="0" w:line="240" w:lineRule="auto"/>
              <w:jc w:val="both"/>
              <w:rPr>
                <w:rFonts w:ascii="Times New Roman" w:eastAsia="TimesNewRoman,Bold" w:hAnsi="Times New Roman"/>
                <w:bCs/>
                <w:sz w:val="24"/>
                <w:szCs w:val="24"/>
              </w:rPr>
            </w:pPr>
            <w:r w:rsidRPr="00BF3B2D">
              <w:rPr>
                <w:rFonts w:ascii="Times New Roman" w:eastAsia="TimesNewRoman,Bold" w:hAnsi="Times New Roman"/>
                <w:bCs/>
                <w:sz w:val="24"/>
                <w:szCs w:val="24"/>
              </w:rPr>
              <w:t xml:space="preserve">При эксплуатации БО применяется данная схема воздухоснабжения. Опишите данную схему и правила ее эксплуатации. </w:t>
            </w:r>
          </w:p>
          <w:p w:rsidR="00D9710D" w:rsidRPr="00BF3B2D" w:rsidRDefault="00D9710D" w:rsidP="00331AFC">
            <w:pPr>
              <w:pStyle w:val="a7"/>
              <w:autoSpaceDE w:val="0"/>
              <w:autoSpaceDN w:val="0"/>
              <w:adjustRightInd w:val="0"/>
              <w:ind w:left="786"/>
              <w:jc w:val="center"/>
              <w:rPr>
                <w:rFonts w:ascii="Times New Roman" w:eastAsia="TimesNewRoman,Bold" w:hAnsi="Times New Roman"/>
                <w:bCs/>
                <w:sz w:val="24"/>
                <w:szCs w:val="24"/>
              </w:rPr>
            </w:pPr>
            <w:r w:rsidRPr="00BF3B2D">
              <w:rPr>
                <w:rFonts w:ascii="Times New Roman" w:hAnsi="Times New Roman"/>
                <w:noProof/>
                <w:sz w:val="24"/>
                <w:szCs w:val="24"/>
                <w:lang w:eastAsia="ru-RU"/>
              </w:rPr>
              <w:drawing>
                <wp:inline distT="0" distB="0" distL="0" distR="0" wp14:anchorId="259C33D2" wp14:editId="747CBBC1">
                  <wp:extent cx="3726815" cy="1191260"/>
                  <wp:effectExtent l="0" t="0" r="6985"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26815" cy="1191260"/>
                          </a:xfrm>
                          <a:prstGeom prst="rect">
                            <a:avLst/>
                          </a:prstGeom>
                          <a:noFill/>
                          <a:ln>
                            <a:noFill/>
                          </a:ln>
                        </pic:spPr>
                      </pic:pic>
                    </a:graphicData>
                  </a:graphic>
                </wp:inline>
              </w:drawing>
            </w:r>
          </w:p>
          <w:p w:rsidR="00D9710D" w:rsidRPr="00BF3B2D" w:rsidRDefault="00D9710D" w:rsidP="0069390A">
            <w:pPr>
              <w:pStyle w:val="a7"/>
              <w:numPr>
                <w:ilvl w:val="0"/>
                <w:numId w:val="45"/>
              </w:numPr>
              <w:spacing w:after="0" w:line="240" w:lineRule="auto"/>
              <w:jc w:val="both"/>
              <w:rPr>
                <w:rFonts w:ascii="Times New Roman" w:hAnsi="Times New Roman"/>
                <w:sz w:val="24"/>
                <w:szCs w:val="24"/>
              </w:rPr>
            </w:pPr>
            <w:r w:rsidRPr="00BF3B2D">
              <w:rPr>
                <w:rFonts w:ascii="Times New Roman" w:hAnsi="Times New Roman"/>
                <w:sz w:val="24"/>
                <w:szCs w:val="24"/>
              </w:rPr>
              <w:t>При эксплуатации ключа АКБ произошло снижение крутящего момента. Опишите причины возникновения и способы устранения данной неисправности</w:t>
            </w:r>
          </w:p>
          <w:p w:rsidR="00D9710D" w:rsidRPr="00BF3B2D" w:rsidRDefault="00D9710D" w:rsidP="00331AFC">
            <w:pPr>
              <w:pStyle w:val="a7"/>
              <w:ind w:left="786"/>
              <w:rPr>
                <w:rFonts w:ascii="Times New Roman" w:hAnsi="Times New Roman"/>
                <w:b/>
                <w:sz w:val="24"/>
                <w:szCs w:val="24"/>
              </w:rPr>
            </w:pPr>
          </w:p>
          <w:p w:rsidR="00D9710D" w:rsidRPr="00BF3B2D" w:rsidRDefault="00D9710D" w:rsidP="00331AFC">
            <w:pPr>
              <w:tabs>
                <w:tab w:val="left" w:pos="1545"/>
              </w:tabs>
              <w:jc w:val="both"/>
              <w:rPr>
                <w:lang w:val="en-US"/>
              </w:rPr>
            </w:pPr>
            <w:r w:rsidRPr="00BF3B2D">
              <w:tab/>
            </w: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jc w:val="center"/>
              <w:rPr>
                <w:u w:val="single"/>
              </w:rPr>
            </w:pPr>
          </w:p>
          <w:p w:rsidR="00D9710D" w:rsidRDefault="00D9710D" w:rsidP="00331AFC">
            <w:pPr>
              <w:jc w:val="center"/>
              <w:rPr>
                <w:u w:val="single"/>
              </w:rPr>
            </w:pPr>
          </w:p>
          <w:p w:rsidR="00D9710D" w:rsidRPr="00577646" w:rsidRDefault="00D9710D" w:rsidP="00331AFC">
            <w:pPr>
              <w:jc w:val="center"/>
            </w:pPr>
          </w:p>
        </w:tc>
      </w:tr>
    </w:tbl>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Default="00D9710D" w:rsidP="00D9710D"/>
    <w:p w:rsidR="00D9710D" w:rsidRPr="00BF3B2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24_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41"/>
              </w:numPr>
              <w:tabs>
                <w:tab w:val="left" w:pos="284"/>
              </w:tabs>
              <w:spacing w:line="240" w:lineRule="auto"/>
              <w:jc w:val="both"/>
              <w:rPr>
                <w:b w:val="0"/>
                <w:bCs w:val="0"/>
                <w:sz w:val="24"/>
                <w:szCs w:val="24"/>
              </w:rPr>
            </w:pPr>
            <w:r w:rsidRPr="00BF3B2D">
              <w:rPr>
                <w:b w:val="0"/>
                <w:bCs w:val="0"/>
                <w:sz w:val="24"/>
                <w:szCs w:val="24"/>
              </w:rPr>
              <w:t>Масса в воздухе наиболее тяжелой обсадной колонны 2900 кН; масса в воздухе наиболее тяжелой бурильной колонны 2150 кН.</w:t>
            </w:r>
            <w:r w:rsidRPr="00BF3B2D">
              <w:rPr>
                <w:rFonts w:eastAsia="TimesNewRoman"/>
                <w:b w:val="0"/>
                <w:bCs w:val="0"/>
                <w:sz w:val="24"/>
                <w:szCs w:val="24"/>
              </w:rPr>
              <w:t xml:space="preserve"> Произвести расчет выбора класса буровой установки по этим данным.</w:t>
            </w:r>
          </w:p>
          <w:p w:rsidR="00D9710D" w:rsidRPr="00BF3B2D" w:rsidRDefault="00D9710D" w:rsidP="0069390A">
            <w:pPr>
              <w:pStyle w:val="a7"/>
              <w:numPr>
                <w:ilvl w:val="0"/>
                <w:numId w:val="41"/>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pStyle w:val="a7"/>
              <w:rPr>
                <w:rFonts w:ascii="Times New Roman" w:hAnsi="Times New Roman"/>
                <w:b/>
                <w:sz w:val="24"/>
                <w:szCs w:val="24"/>
              </w:rPr>
            </w:pPr>
          </w:p>
          <w:p w:rsidR="00D9710D" w:rsidRPr="00BF3B2D" w:rsidRDefault="00D9710D" w:rsidP="00331AFC">
            <w:pPr>
              <w:pStyle w:val="a7"/>
              <w:jc w:val="center"/>
              <w:rPr>
                <w:rFonts w:ascii="Times New Roman" w:hAnsi="Times New Roman"/>
                <w:b/>
                <w:sz w:val="24"/>
                <w:szCs w:val="24"/>
              </w:rPr>
            </w:pPr>
            <w:r w:rsidRPr="00BF3B2D">
              <w:rPr>
                <w:rFonts w:ascii="Times New Roman" w:hAnsi="Times New Roman"/>
                <w:noProof/>
                <w:sz w:val="24"/>
                <w:szCs w:val="24"/>
                <w:lang w:eastAsia="ru-RU"/>
              </w:rPr>
              <w:drawing>
                <wp:inline distT="0" distB="0" distL="0" distR="0" wp14:anchorId="703BCB5A" wp14:editId="40F53FCB">
                  <wp:extent cx="2778125" cy="1704340"/>
                  <wp:effectExtent l="0" t="0" r="317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78125" cy="1704340"/>
                          </a:xfrm>
                          <a:prstGeom prst="rect">
                            <a:avLst/>
                          </a:prstGeom>
                          <a:noFill/>
                          <a:ln>
                            <a:noFill/>
                          </a:ln>
                        </pic:spPr>
                      </pic:pic>
                    </a:graphicData>
                  </a:graphic>
                </wp:inline>
              </w:drawing>
            </w:r>
          </w:p>
          <w:p w:rsidR="00D9710D" w:rsidRPr="00BF3B2D" w:rsidRDefault="00D9710D" w:rsidP="0069390A">
            <w:pPr>
              <w:pStyle w:val="a7"/>
              <w:numPr>
                <w:ilvl w:val="0"/>
                <w:numId w:val="41"/>
              </w:numPr>
              <w:autoSpaceDE w:val="0"/>
              <w:autoSpaceDN w:val="0"/>
              <w:adjustRightInd w:val="0"/>
              <w:spacing w:after="0" w:line="240" w:lineRule="auto"/>
              <w:jc w:val="both"/>
              <w:rPr>
                <w:rFonts w:ascii="Times New Roman" w:eastAsia="TimesNewRoman" w:hAnsi="Times New Roman"/>
                <w:sz w:val="24"/>
                <w:szCs w:val="24"/>
              </w:rPr>
            </w:pPr>
            <w:r w:rsidRPr="00BF3B2D">
              <w:rPr>
                <w:rFonts w:ascii="Times New Roman" w:eastAsia="TimesNewRoman" w:hAnsi="Times New Roman"/>
                <w:sz w:val="24"/>
                <w:szCs w:val="24"/>
              </w:rPr>
              <w:t>По карте контроля пришло время проведения ТО кронблока. Опишите данную процедуру и всю оформляемую документацию, а также количество экземпляров.</w:t>
            </w:r>
          </w:p>
          <w:p w:rsidR="00D9710D" w:rsidRPr="00074EDF" w:rsidRDefault="00D9710D" w:rsidP="00331AFC">
            <w:pPr>
              <w:tabs>
                <w:tab w:val="left" w:pos="1545"/>
              </w:tabs>
              <w:jc w:val="both"/>
              <w:rPr>
                <w:szCs w:val="28"/>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Default="00D9710D" w:rsidP="00331AFC">
            <w:pPr>
              <w:jc w:val="center"/>
              <w:rPr>
                <w:u w:val="single"/>
              </w:rPr>
            </w:pPr>
          </w:p>
          <w:p w:rsidR="00D9710D" w:rsidRPr="00577646" w:rsidRDefault="00D9710D" w:rsidP="00331AFC">
            <w:pPr>
              <w:jc w:val="center"/>
            </w:pPr>
          </w:p>
        </w:tc>
      </w:tr>
    </w:tbl>
    <w:p w:rsidR="00D9710D" w:rsidRPr="00577646" w:rsidRDefault="00D9710D" w:rsidP="00D9710D"/>
    <w:p w:rsidR="00D9710D" w:rsidRPr="00577646" w:rsidRDefault="00D9710D" w:rsidP="00D9710D"/>
    <w:p w:rsidR="00D9710D" w:rsidRPr="00577646" w:rsidRDefault="00D9710D" w:rsidP="00D9710D"/>
    <w:p w:rsidR="00D9710D" w:rsidRPr="00577646" w:rsidRDefault="00D9710D" w:rsidP="00D9710D"/>
    <w:p w:rsidR="00D9710D" w:rsidRDefault="00D9710D" w:rsidP="00D9710D">
      <w:pPr>
        <w:rPr>
          <w:lang w:val="en-US"/>
        </w:rPr>
      </w:pPr>
    </w:p>
    <w:p w:rsidR="00D9710D" w:rsidRPr="00BF3B2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25_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a7"/>
              <w:numPr>
                <w:ilvl w:val="0"/>
                <w:numId w:val="42"/>
              </w:numPr>
              <w:spacing w:after="0" w:line="240" w:lineRule="auto"/>
              <w:jc w:val="both"/>
              <w:rPr>
                <w:rFonts w:ascii="Times New Roman" w:hAnsi="Times New Roman"/>
                <w:sz w:val="24"/>
                <w:szCs w:val="24"/>
              </w:rPr>
            </w:pPr>
            <w:r w:rsidRPr="00BF3B2D">
              <w:rPr>
                <w:rFonts w:ascii="Times New Roman" w:hAnsi="Times New Roman"/>
                <w:sz w:val="24"/>
                <w:szCs w:val="24"/>
              </w:rPr>
              <w:t>Найти реальную подачу бурового насоса, если идеальная подача составляет 0,025 м</w:t>
            </w:r>
            <w:r w:rsidRPr="00BF3B2D">
              <w:rPr>
                <w:rFonts w:ascii="Times New Roman" w:hAnsi="Times New Roman"/>
                <w:sz w:val="24"/>
                <w:szCs w:val="24"/>
                <w:vertAlign w:val="superscript"/>
              </w:rPr>
              <w:t>3</w:t>
            </w:r>
            <w:r w:rsidRPr="00BF3B2D">
              <w:rPr>
                <w:rFonts w:ascii="Times New Roman" w:hAnsi="Times New Roman"/>
                <w:sz w:val="24"/>
                <w:szCs w:val="24"/>
              </w:rPr>
              <w:t>/с, а коэффициент объемной подачи составляет 0,91.</w:t>
            </w:r>
          </w:p>
          <w:p w:rsidR="00D9710D" w:rsidRPr="00BF3B2D" w:rsidRDefault="00D9710D" w:rsidP="0069390A">
            <w:pPr>
              <w:pStyle w:val="a7"/>
              <w:numPr>
                <w:ilvl w:val="0"/>
                <w:numId w:val="42"/>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jc w:val="center"/>
              <w:rPr>
                <w:b/>
              </w:rPr>
            </w:pPr>
            <w:r w:rsidRPr="00BF3B2D">
              <w:rPr>
                <w:noProof/>
              </w:rPr>
              <w:drawing>
                <wp:inline distT="0" distB="0" distL="0" distR="0" wp14:anchorId="1B9D3194" wp14:editId="7883C4A4">
                  <wp:extent cx="2493645" cy="3214370"/>
                  <wp:effectExtent l="0" t="0" r="1905" b="508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93645" cy="3214370"/>
                          </a:xfrm>
                          <a:prstGeom prst="rect">
                            <a:avLst/>
                          </a:prstGeom>
                          <a:noFill/>
                          <a:ln>
                            <a:noFill/>
                          </a:ln>
                        </pic:spPr>
                      </pic:pic>
                    </a:graphicData>
                  </a:graphic>
                </wp:inline>
              </w:drawing>
            </w:r>
          </w:p>
          <w:p w:rsidR="00D9710D" w:rsidRPr="00BF3B2D" w:rsidRDefault="00D9710D" w:rsidP="0069390A">
            <w:pPr>
              <w:numPr>
                <w:ilvl w:val="0"/>
                <w:numId w:val="42"/>
              </w:numPr>
              <w:autoSpaceDE w:val="0"/>
              <w:autoSpaceDN w:val="0"/>
              <w:adjustRightInd w:val="0"/>
              <w:jc w:val="both"/>
              <w:rPr>
                <w:rFonts w:eastAsia="TimesNewRoman,Bold"/>
                <w:bCs/>
              </w:rPr>
            </w:pPr>
            <w:r w:rsidRPr="00BF3B2D">
              <w:rPr>
                <w:color w:val="000000"/>
              </w:rPr>
              <w:t>На теле металлоконструкций вышки обнаружены трещины. Назовите метод их устранения.</w:t>
            </w:r>
          </w:p>
          <w:p w:rsidR="00D9710D" w:rsidRPr="004D5B72" w:rsidRDefault="00D9710D" w:rsidP="00331AFC">
            <w:pPr>
              <w:rPr>
                <w:lang w:val="en-US"/>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Default="00D9710D" w:rsidP="00331AFC">
            <w:pPr>
              <w:jc w:val="center"/>
              <w:rPr>
                <w:u w:val="single"/>
              </w:rPr>
            </w:pPr>
          </w:p>
          <w:p w:rsidR="00D9710D" w:rsidRPr="00577646" w:rsidRDefault="00D9710D" w:rsidP="00331AFC">
            <w:pPr>
              <w:jc w:val="center"/>
            </w:pPr>
          </w:p>
        </w:tc>
      </w:tr>
    </w:tbl>
    <w:p w:rsidR="00D9710D" w:rsidRPr="004D5B72" w:rsidRDefault="00D9710D" w:rsidP="00D9710D">
      <w:pPr>
        <w:rPr>
          <w:lang w:val="en-US"/>
        </w:rPr>
      </w:pPr>
    </w:p>
    <w:p w:rsidR="00D9710D" w:rsidRPr="00577646"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26_</w:t>
            </w:r>
          </w:p>
        </w:tc>
      </w:tr>
      <w:tr w:rsidR="00D9710D" w:rsidRPr="00577646" w:rsidTr="00331AFC">
        <w:trPr>
          <w:trHeight w:val="1438"/>
        </w:trPr>
        <w:tc>
          <w:tcPr>
            <w:tcW w:w="4784" w:type="dxa"/>
          </w:tcPr>
          <w:p w:rsidR="00D9710D" w:rsidRPr="00577646" w:rsidRDefault="00D9710D" w:rsidP="00331AFC">
            <w:pPr>
              <w:tabs>
                <w:tab w:val="left" w:pos="6521"/>
              </w:tabs>
            </w:pPr>
            <w:r w:rsidRPr="00577646">
              <w:lastRenderedPageBreak/>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43"/>
              </w:numPr>
              <w:tabs>
                <w:tab w:val="left" w:pos="284"/>
              </w:tabs>
              <w:spacing w:line="240" w:lineRule="auto"/>
              <w:jc w:val="both"/>
              <w:rPr>
                <w:b w:val="0"/>
                <w:bCs w:val="0"/>
                <w:sz w:val="24"/>
                <w:szCs w:val="24"/>
              </w:rPr>
            </w:pPr>
            <w:r w:rsidRPr="00BF3B2D">
              <w:rPr>
                <w:rFonts w:eastAsia="TimesNewRoman"/>
                <w:sz w:val="24"/>
                <w:szCs w:val="24"/>
              </w:rPr>
              <w:t xml:space="preserve"> </w:t>
            </w:r>
            <w:r w:rsidRPr="00BF3B2D">
              <w:rPr>
                <w:b w:val="0"/>
                <w:bCs w:val="0"/>
                <w:sz w:val="24"/>
                <w:szCs w:val="24"/>
              </w:rPr>
              <w:t xml:space="preserve">Определите необходимую подачу бурового насоса, для бурения интервала с параметрами: диаметр долота </w:t>
            </w:r>
            <w:r w:rsidRPr="00BF3B2D">
              <w:rPr>
                <w:b w:val="0"/>
                <w:bCs w:val="0"/>
                <w:sz w:val="24"/>
                <w:szCs w:val="24"/>
                <w:lang w:val="en-US"/>
              </w:rPr>
              <w:t>D</w:t>
            </w:r>
            <w:r w:rsidRPr="00BF3B2D">
              <w:rPr>
                <w:b w:val="0"/>
                <w:bCs w:val="0"/>
                <w:sz w:val="24"/>
                <w:szCs w:val="24"/>
              </w:rPr>
              <w:t xml:space="preserve">дол=295 мм, диаметр бурильной колонны </w:t>
            </w:r>
            <w:r w:rsidRPr="00BF3B2D">
              <w:rPr>
                <w:b w:val="0"/>
                <w:bCs w:val="0"/>
                <w:sz w:val="24"/>
                <w:szCs w:val="24"/>
                <w:lang w:val="en-US"/>
              </w:rPr>
              <w:t>d</w:t>
            </w:r>
            <w:r w:rsidRPr="00BF3B2D">
              <w:rPr>
                <w:b w:val="0"/>
                <w:bCs w:val="0"/>
                <w:sz w:val="24"/>
                <w:szCs w:val="24"/>
              </w:rPr>
              <w:t xml:space="preserve">бк=0,114м, скорость истечения потока </w:t>
            </w:r>
            <w:r w:rsidRPr="00BF3B2D">
              <w:rPr>
                <w:b w:val="0"/>
                <w:bCs w:val="0"/>
                <w:sz w:val="24"/>
                <w:szCs w:val="24"/>
                <w:lang w:val="en-US"/>
              </w:rPr>
              <w:t>V</w:t>
            </w:r>
            <w:r w:rsidRPr="00BF3B2D">
              <w:rPr>
                <w:b w:val="0"/>
                <w:bCs w:val="0"/>
                <w:sz w:val="24"/>
                <w:szCs w:val="24"/>
              </w:rPr>
              <w:t>з=0,5 м/с.</w:t>
            </w:r>
          </w:p>
          <w:p w:rsidR="00D9710D" w:rsidRPr="00BF3B2D" w:rsidRDefault="00D9710D" w:rsidP="0069390A">
            <w:pPr>
              <w:pStyle w:val="a7"/>
              <w:numPr>
                <w:ilvl w:val="0"/>
                <w:numId w:val="43"/>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применяется данное устройство. Напишите назначение данного оборудования и правила его эксплуатации. </w:t>
            </w:r>
          </w:p>
          <w:p w:rsidR="00D9710D" w:rsidRPr="00BF3B2D" w:rsidRDefault="00D9710D" w:rsidP="00331AFC">
            <w:pPr>
              <w:pStyle w:val="Bodytext391"/>
              <w:tabs>
                <w:tab w:val="left" w:pos="284"/>
              </w:tabs>
              <w:spacing w:line="240" w:lineRule="auto"/>
              <w:ind w:left="360"/>
              <w:jc w:val="both"/>
              <w:rPr>
                <w:b w:val="0"/>
                <w:bCs w:val="0"/>
                <w:sz w:val="24"/>
                <w:szCs w:val="24"/>
              </w:rPr>
            </w:pPr>
          </w:p>
          <w:p w:rsidR="00D9710D" w:rsidRPr="00BF3B2D" w:rsidRDefault="00D9710D" w:rsidP="00331AFC">
            <w:pPr>
              <w:jc w:val="center"/>
              <w:rPr>
                <w:b/>
              </w:rPr>
            </w:pPr>
            <w:r w:rsidRPr="00BF3B2D">
              <w:rPr>
                <w:noProof/>
              </w:rPr>
              <w:drawing>
                <wp:inline distT="0" distB="0" distL="0" distR="0" wp14:anchorId="721BCB86" wp14:editId="2F5BCEF0">
                  <wp:extent cx="2895600" cy="27844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95600" cy="2784475"/>
                          </a:xfrm>
                          <a:prstGeom prst="rect">
                            <a:avLst/>
                          </a:prstGeom>
                          <a:noFill/>
                          <a:ln>
                            <a:noFill/>
                          </a:ln>
                        </pic:spPr>
                      </pic:pic>
                    </a:graphicData>
                  </a:graphic>
                </wp:inline>
              </w:drawing>
            </w:r>
          </w:p>
          <w:p w:rsidR="00D9710D" w:rsidRPr="00BF3B2D" w:rsidRDefault="00D9710D" w:rsidP="0069390A">
            <w:pPr>
              <w:pStyle w:val="a7"/>
              <w:numPr>
                <w:ilvl w:val="0"/>
                <w:numId w:val="43"/>
              </w:numPr>
              <w:spacing w:after="0" w:line="240" w:lineRule="auto"/>
              <w:rPr>
                <w:rFonts w:ascii="Times New Roman" w:hAnsi="Times New Roman"/>
                <w:sz w:val="24"/>
                <w:szCs w:val="24"/>
              </w:rPr>
            </w:pPr>
            <w:r w:rsidRPr="00BF3B2D">
              <w:rPr>
                <w:rFonts w:ascii="Times New Roman" w:hAnsi="Times New Roman"/>
                <w:sz w:val="24"/>
                <w:szCs w:val="24"/>
              </w:rPr>
              <w:t>При эксплуатации главного тормоза произошло увеличение холостого хода рычага. Назовите причины данной неисправности и способы их устранения.</w:t>
            </w:r>
          </w:p>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Pr="00577646" w:rsidRDefault="00D9710D" w:rsidP="00331AFC">
            <w:pPr>
              <w:jc w:val="center"/>
            </w:pPr>
          </w:p>
        </w:tc>
      </w:tr>
    </w:tbl>
    <w:p w:rsidR="00D9710D" w:rsidRDefault="00D9710D" w:rsidP="00D9710D"/>
    <w:p w:rsidR="00D9710D" w:rsidRDefault="00D9710D">
      <w:r>
        <w:br w:type="page"/>
      </w:r>
    </w:p>
    <w:p w:rsidR="00D9710D" w:rsidRPr="00577646"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27_</w:t>
            </w:r>
          </w:p>
        </w:tc>
      </w:tr>
      <w:tr w:rsidR="00D9710D" w:rsidRPr="00577646" w:rsidTr="00331AFC">
        <w:trPr>
          <w:trHeight w:val="1438"/>
        </w:trPr>
        <w:tc>
          <w:tcPr>
            <w:tcW w:w="4784" w:type="dxa"/>
          </w:tcPr>
          <w:p w:rsidR="00D9710D" w:rsidRPr="00577646" w:rsidRDefault="00D9710D" w:rsidP="00331AFC">
            <w:pPr>
              <w:tabs>
                <w:tab w:val="left" w:pos="6521"/>
              </w:tabs>
            </w:pPr>
            <w:r w:rsidRPr="00577646">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44"/>
              </w:numPr>
              <w:tabs>
                <w:tab w:val="left" w:pos="284"/>
              </w:tabs>
              <w:spacing w:line="240" w:lineRule="auto"/>
              <w:jc w:val="both"/>
              <w:rPr>
                <w:b w:val="0"/>
                <w:bCs w:val="0"/>
                <w:sz w:val="24"/>
                <w:szCs w:val="24"/>
              </w:rPr>
            </w:pPr>
            <w:r w:rsidRPr="00577646">
              <w:rPr>
                <w:rFonts w:eastAsia="TimesNewRoman"/>
                <w:szCs w:val="28"/>
              </w:rPr>
              <w:t xml:space="preserve"> </w:t>
            </w:r>
            <w:r w:rsidRPr="00BF3B2D">
              <w:rPr>
                <w:b w:val="0"/>
                <w:bCs w:val="0"/>
                <w:sz w:val="24"/>
                <w:szCs w:val="24"/>
              </w:rPr>
              <w:t>Определить суммарное число развинчиваний при подъеме бурильной колонны длинной 936 м и длиной свечи 24м без учета КНБК.</w:t>
            </w:r>
          </w:p>
          <w:p w:rsidR="00D9710D" w:rsidRPr="00BF3B2D" w:rsidRDefault="00D9710D" w:rsidP="0069390A">
            <w:pPr>
              <w:pStyle w:val="a7"/>
              <w:numPr>
                <w:ilvl w:val="0"/>
                <w:numId w:val="44"/>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применяются данные устройства. Напишите назначение данного оборудования и правила его эксплуатации. </w:t>
            </w:r>
          </w:p>
          <w:p w:rsidR="00D9710D" w:rsidRPr="00BF3B2D" w:rsidRDefault="00D9710D" w:rsidP="00331AFC">
            <w:pPr>
              <w:jc w:val="center"/>
              <w:rPr>
                <w:b/>
              </w:rPr>
            </w:pPr>
            <w:r w:rsidRPr="00BF3B2D">
              <w:rPr>
                <w:noProof/>
              </w:rPr>
              <w:drawing>
                <wp:inline distT="0" distB="0" distL="0" distR="0" wp14:anchorId="701E9F62" wp14:editId="61D55668">
                  <wp:extent cx="2022475" cy="290258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22475" cy="2902585"/>
                          </a:xfrm>
                          <a:prstGeom prst="rect">
                            <a:avLst/>
                          </a:prstGeom>
                          <a:noFill/>
                          <a:ln>
                            <a:noFill/>
                          </a:ln>
                        </pic:spPr>
                      </pic:pic>
                    </a:graphicData>
                  </a:graphic>
                </wp:inline>
              </w:drawing>
            </w:r>
          </w:p>
          <w:p w:rsidR="00D9710D" w:rsidRPr="00BF3B2D" w:rsidRDefault="00D9710D" w:rsidP="00331AFC">
            <w:pPr>
              <w:rPr>
                <w:b/>
              </w:rPr>
            </w:pPr>
          </w:p>
          <w:p w:rsidR="00D9710D" w:rsidRPr="00BF3B2D" w:rsidRDefault="00D9710D" w:rsidP="0069390A">
            <w:pPr>
              <w:pStyle w:val="a7"/>
              <w:numPr>
                <w:ilvl w:val="0"/>
                <w:numId w:val="44"/>
              </w:numPr>
              <w:spacing w:after="0" w:line="240" w:lineRule="auto"/>
              <w:jc w:val="both"/>
              <w:rPr>
                <w:rFonts w:ascii="Times New Roman" w:hAnsi="Times New Roman"/>
                <w:sz w:val="24"/>
                <w:szCs w:val="24"/>
              </w:rPr>
            </w:pPr>
            <w:r w:rsidRPr="00BF3B2D">
              <w:rPr>
                <w:rFonts w:ascii="Times New Roman" w:hAnsi="Times New Roman"/>
                <w:sz w:val="24"/>
                <w:szCs w:val="24"/>
              </w:rPr>
              <w:t>При эксплуатации линии манифольда необходимо провести процедуру дефектоскопии. Опишите данную процедуру, его назначение и необходимые разрешения на проведение данной процедуры.</w:t>
            </w:r>
          </w:p>
          <w:p w:rsidR="00D9710D" w:rsidRPr="00074EDF" w:rsidRDefault="00D9710D" w:rsidP="00331AFC">
            <w:pPr>
              <w:tabs>
                <w:tab w:val="left" w:pos="1545"/>
              </w:tabs>
              <w:jc w:val="both"/>
              <w:rPr>
                <w:szCs w:val="28"/>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jc w:val="center"/>
              <w:rPr>
                <w:u w:val="single"/>
              </w:rPr>
            </w:pPr>
          </w:p>
          <w:p w:rsidR="00D9710D" w:rsidRDefault="00D9710D" w:rsidP="00331AFC">
            <w:pPr>
              <w:jc w:val="center"/>
              <w:rPr>
                <w:u w:val="single"/>
              </w:rPr>
            </w:pPr>
          </w:p>
          <w:p w:rsidR="00D9710D" w:rsidRDefault="00D9710D" w:rsidP="00331AFC">
            <w:pPr>
              <w:jc w:val="center"/>
              <w:rPr>
                <w:u w:val="single"/>
              </w:rPr>
            </w:pPr>
          </w:p>
          <w:p w:rsidR="00D9710D" w:rsidRPr="00577646" w:rsidRDefault="00D9710D" w:rsidP="00331AFC">
            <w:pPr>
              <w:jc w:val="center"/>
            </w:pPr>
          </w:p>
        </w:tc>
      </w:tr>
    </w:tbl>
    <w:p w:rsidR="00D9710D" w:rsidRPr="00BF3B2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lastRenderedPageBreak/>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28_</w:t>
            </w:r>
          </w:p>
        </w:tc>
      </w:tr>
      <w:tr w:rsidR="00D9710D" w:rsidRPr="00577646" w:rsidTr="00331AFC">
        <w:trPr>
          <w:trHeight w:val="1438"/>
        </w:trPr>
        <w:tc>
          <w:tcPr>
            <w:tcW w:w="4784" w:type="dxa"/>
          </w:tcPr>
          <w:p w:rsidR="00D9710D" w:rsidRPr="00577646" w:rsidRDefault="00D9710D" w:rsidP="00331AFC">
            <w:pPr>
              <w:tabs>
                <w:tab w:val="left" w:pos="6521"/>
              </w:tabs>
            </w:pPr>
            <w:r w:rsidRPr="00577646">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46"/>
              </w:numPr>
              <w:tabs>
                <w:tab w:val="left" w:pos="284"/>
              </w:tabs>
              <w:spacing w:line="240" w:lineRule="auto"/>
              <w:jc w:val="both"/>
              <w:rPr>
                <w:b w:val="0"/>
                <w:bCs w:val="0"/>
                <w:sz w:val="24"/>
                <w:szCs w:val="24"/>
              </w:rPr>
            </w:pPr>
            <w:r w:rsidRPr="00BF3B2D">
              <w:rPr>
                <w:b w:val="0"/>
                <w:bCs w:val="0"/>
                <w:sz w:val="24"/>
                <w:szCs w:val="24"/>
              </w:rPr>
              <w:t>Определить суммарное число развинчиваний при подъеме бурильной колонны длинной 1200 м и длиной свечи 24м без учета КНБК.</w:t>
            </w:r>
          </w:p>
          <w:p w:rsidR="00D9710D" w:rsidRPr="00BF3B2D" w:rsidRDefault="00D9710D" w:rsidP="0069390A">
            <w:pPr>
              <w:pStyle w:val="a7"/>
              <w:numPr>
                <w:ilvl w:val="0"/>
                <w:numId w:val="46"/>
              </w:numPr>
              <w:autoSpaceDE w:val="0"/>
              <w:autoSpaceDN w:val="0"/>
              <w:adjustRightInd w:val="0"/>
              <w:spacing w:after="0" w:line="240" w:lineRule="auto"/>
              <w:jc w:val="both"/>
              <w:rPr>
                <w:rFonts w:ascii="Times New Roman" w:hAnsi="Times New Roman"/>
                <w:b/>
                <w:sz w:val="24"/>
                <w:szCs w:val="24"/>
              </w:rPr>
            </w:pPr>
            <w:r w:rsidRPr="00BF3B2D">
              <w:rPr>
                <w:rFonts w:ascii="Times New Roman" w:eastAsia="TimesNewRoman,Bold" w:hAnsi="Times New Roman"/>
                <w:bCs/>
                <w:sz w:val="24"/>
                <w:szCs w:val="24"/>
              </w:rPr>
              <w:t xml:space="preserve">При эксплуатации БО применяются данные устройства. Напишите назначение данного оборудования и правила его эксплуатации. </w:t>
            </w:r>
          </w:p>
          <w:p w:rsidR="00D9710D" w:rsidRPr="00BF3B2D" w:rsidRDefault="00D9710D" w:rsidP="00331AFC">
            <w:pPr>
              <w:pStyle w:val="a7"/>
              <w:rPr>
                <w:rFonts w:ascii="Times New Roman" w:hAnsi="Times New Roman"/>
                <w:b/>
                <w:sz w:val="24"/>
                <w:szCs w:val="24"/>
              </w:rPr>
            </w:pPr>
          </w:p>
          <w:p w:rsidR="00D9710D" w:rsidRPr="00BF3B2D" w:rsidRDefault="00D9710D" w:rsidP="00331AFC">
            <w:pPr>
              <w:jc w:val="center"/>
              <w:rPr>
                <w:b/>
              </w:rPr>
            </w:pPr>
            <w:r w:rsidRPr="00BF3B2D">
              <w:rPr>
                <w:noProof/>
              </w:rPr>
              <w:drawing>
                <wp:inline distT="0" distB="0" distL="0" distR="0" wp14:anchorId="5060AB86" wp14:editId="27A1020E">
                  <wp:extent cx="1981200" cy="1787525"/>
                  <wp:effectExtent l="0" t="0" r="0"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81200" cy="1787525"/>
                          </a:xfrm>
                          <a:prstGeom prst="rect">
                            <a:avLst/>
                          </a:prstGeom>
                          <a:noFill/>
                          <a:ln>
                            <a:noFill/>
                          </a:ln>
                        </pic:spPr>
                      </pic:pic>
                    </a:graphicData>
                  </a:graphic>
                </wp:inline>
              </w:drawing>
            </w:r>
          </w:p>
          <w:p w:rsidR="00D9710D" w:rsidRPr="00BF3B2D" w:rsidRDefault="00D9710D" w:rsidP="0069390A">
            <w:pPr>
              <w:pStyle w:val="Bodytext391"/>
              <w:numPr>
                <w:ilvl w:val="0"/>
                <w:numId w:val="46"/>
              </w:numPr>
              <w:tabs>
                <w:tab w:val="left" w:pos="284"/>
              </w:tabs>
              <w:spacing w:line="240" w:lineRule="auto"/>
              <w:jc w:val="both"/>
              <w:rPr>
                <w:b w:val="0"/>
                <w:sz w:val="24"/>
                <w:szCs w:val="24"/>
              </w:rPr>
            </w:pPr>
            <w:r w:rsidRPr="00BF3B2D">
              <w:rPr>
                <w:rFonts w:eastAsia="TimesNewRoman,Bold"/>
                <w:b w:val="0"/>
                <w:sz w:val="24"/>
                <w:szCs w:val="24"/>
              </w:rPr>
              <w:t>При эксплуатации бурового насоса пришло время проведения его технического обслуживания. Опишите данную процедуру и необходимую для заполнения документацию.</w:t>
            </w:r>
          </w:p>
          <w:p w:rsidR="00D9710D" w:rsidRPr="00577646" w:rsidRDefault="00D9710D" w:rsidP="00331AFC"/>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Default="00D9710D" w:rsidP="00331AFC">
            <w:pPr>
              <w:jc w:val="center"/>
              <w:rPr>
                <w:u w:val="single"/>
              </w:rPr>
            </w:pPr>
          </w:p>
          <w:p w:rsidR="00D9710D" w:rsidRPr="00577646" w:rsidRDefault="00D9710D" w:rsidP="00331AFC">
            <w:pPr>
              <w:jc w:val="center"/>
            </w:pPr>
          </w:p>
        </w:tc>
      </w:tr>
    </w:tbl>
    <w:p w:rsidR="00D9710D" w:rsidRPr="00577646" w:rsidRDefault="00D9710D" w:rsidP="00D9710D"/>
    <w:p w:rsidR="00D9710D" w:rsidRPr="00577646" w:rsidRDefault="00D9710D" w:rsidP="00D9710D"/>
    <w:p w:rsidR="00D9710D" w:rsidRPr="00577646" w:rsidRDefault="00D9710D" w:rsidP="00D9710D"/>
    <w:p w:rsidR="001103A2" w:rsidRDefault="001103A2">
      <w:r>
        <w:br w:type="page"/>
      </w:r>
    </w:p>
    <w:p w:rsidR="00D9710D" w:rsidRDefault="00D9710D" w:rsidP="00D9710D"/>
    <w:p w:rsidR="00D9710D" w:rsidRPr="00BF3B2D"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29_</w:t>
            </w:r>
          </w:p>
        </w:tc>
      </w:tr>
      <w:tr w:rsidR="00D9710D" w:rsidRPr="00577646" w:rsidTr="00331AFC">
        <w:trPr>
          <w:trHeight w:val="1438"/>
        </w:trPr>
        <w:tc>
          <w:tcPr>
            <w:tcW w:w="4784" w:type="dxa"/>
          </w:tcPr>
          <w:p w:rsidR="00D9710D" w:rsidRPr="00577646" w:rsidRDefault="00D9710D" w:rsidP="00331AFC">
            <w:pPr>
              <w:tabs>
                <w:tab w:val="left" w:pos="6521"/>
              </w:tabs>
            </w:pPr>
            <w:r w:rsidRPr="00577646">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577646"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a7"/>
              <w:numPr>
                <w:ilvl w:val="0"/>
                <w:numId w:val="47"/>
              </w:numPr>
              <w:spacing w:after="0" w:line="240" w:lineRule="auto"/>
              <w:rPr>
                <w:rFonts w:ascii="Times New Roman" w:hAnsi="Times New Roman"/>
                <w:sz w:val="24"/>
                <w:szCs w:val="24"/>
              </w:rPr>
            </w:pPr>
            <w:r w:rsidRPr="00BF3B2D">
              <w:rPr>
                <w:rFonts w:ascii="Times New Roman" w:hAnsi="Times New Roman"/>
                <w:sz w:val="24"/>
                <w:szCs w:val="24"/>
              </w:rPr>
              <w:t>Найти идеальную подачу бурового насоса, если реальная подача составляет 0,026 м</w:t>
            </w:r>
            <w:r w:rsidRPr="00BF3B2D">
              <w:rPr>
                <w:rFonts w:ascii="Times New Roman" w:hAnsi="Times New Roman"/>
                <w:sz w:val="24"/>
                <w:szCs w:val="24"/>
                <w:vertAlign w:val="superscript"/>
              </w:rPr>
              <w:t>3</w:t>
            </w:r>
            <w:r w:rsidRPr="00BF3B2D">
              <w:rPr>
                <w:rFonts w:ascii="Times New Roman" w:hAnsi="Times New Roman"/>
                <w:sz w:val="24"/>
                <w:szCs w:val="24"/>
              </w:rPr>
              <w:t>/с, а коэффициент объемной подачи составляет 0,90.</w:t>
            </w:r>
          </w:p>
          <w:p w:rsidR="00D9710D" w:rsidRPr="00BF3B2D" w:rsidRDefault="00D9710D" w:rsidP="0069390A">
            <w:pPr>
              <w:pStyle w:val="a7"/>
              <w:numPr>
                <w:ilvl w:val="0"/>
                <w:numId w:val="47"/>
              </w:numPr>
              <w:autoSpaceDE w:val="0"/>
              <w:autoSpaceDN w:val="0"/>
              <w:adjustRightInd w:val="0"/>
              <w:spacing w:after="0" w:line="240" w:lineRule="auto"/>
              <w:jc w:val="both"/>
              <w:rPr>
                <w:rFonts w:ascii="Times New Roman" w:eastAsia="TimesNewRoman,Bold" w:hAnsi="Times New Roman"/>
                <w:bCs/>
                <w:sz w:val="24"/>
                <w:szCs w:val="24"/>
              </w:rPr>
            </w:pPr>
            <w:r w:rsidRPr="00BF3B2D">
              <w:rPr>
                <w:rFonts w:ascii="Times New Roman" w:eastAsia="TimesNewRoman,Bold" w:hAnsi="Times New Roman"/>
                <w:bCs/>
                <w:sz w:val="24"/>
                <w:szCs w:val="24"/>
              </w:rPr>
              <w:t xml:space="preserve">При эксплуатации БО применяются данные устройства. Напишите назначение данного оборудования и правила его эксплуатации. </w:t>
            </w:r>
          </w:p>
          <w:p w:rsidR="00D9710D" w:rsidRPr="00BF3B2D" w:rsidRDefault="00D9710D" w:rsidP="00331AFC">
            <w:pPr>
              <w:jc w:val="center"/>
              <w:rPr>
                <w:b/>
              </w:rPr>
            </w:pPr>
            <w:r w:rsidRPr="00BF3B2D">
              <w:rPr>
                <w:noProof/>
              </w:rPr>
              <w:drawing>
                <wp:inline distT="0" distB="0" distL="0" distR="0" wp14:anchorId="66D8ACC6" wp14:editId="21691208">
                  <wp:extent cx="2923540" cy="4565015"/>
                  <wp:effectExtent l="0" t="1588" r="8573" b="8572"/>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rot="-5400000">
                            <a:off x="0" y="0"/>
                            <a:ext cx="2923540" cy="4565015"/>
                          </a:xfrm>
                          <a:prstGeom prst="rect">
                            <a:avLst/>
                          </a:prstGeom>
                          <a:noFill/>
                          <a:ln>
                            <a:noFill/>
                          </a:ln>
                        </pic:spPr>
                      </pic:pic>
                    </a:graphicData>
                  </a:graphic>
                </wp:inline>
              </w:drawing>
            </w:r>
          </w:p>
          <w:p w:rsidR="00D9710D" w:rsidRPr="00BF3B2D" w:rsidRDefault="00D9710D" w:rsidP="0069390A">
            <w:pPr>
              <w:pStyle w:val="a7"/>
              <w:numPr>
                <w:ilvl w:val="0"/>
                <w:numId w:val="47"/>
              </w:numPr>
              <w:spacing w:after="0" w:line="240" w:lineRule="auto"/>
              <w:jc w:val="both"/>
              <w:rPr>
                <w:rFonts w:ascii="Times New Roman" w:hAnsi="Times New Roman"/>
                <w:sz w:val="24"/>
                <w:szCs w:val="24"/>
              </w:rPr>
            </w:pPr>
            <w:r w:rsidRPr="00BF3B2D">
              <w:rPr>
                <w:rFonts w:ascii="Times New Roman" w:hAnsi="Times New Roman"/>
                <w:sz w:val="24"/>
                <w:szCs w:val="24"/>
              </w:rPr>
              <w:t>При эксплуатации системы воздухоснабжения произошло падение давления. Опишите причины возникновения и способы устранения данной неисправности.</w:t>
            </w:r>
          </w:p>
          <w:p w:rsidR="00D9710D" w:rsidRPr="00BF3B2D" w:rsidRDefault="00D9710D" w:rsidP="00331AFC">
            <w:pPr>
              <w:tabs>
                <w:tab w:val="left" w:pos="1545"/>
              </w:tabs>
              <w:jc w:val="both"/>
            </w:pPr>
            <w:r w:rsidRPr="00BF3B2D">
              <w:tab/>
            </w:r>
          </w:p>
          <w:p w:rsidR="00D9710D" w:rsidRPr="00577646" w:rsidRDefault="00D9710D" w:rsidP="00331AFC"/>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Pr="00577646" w:rsidRDefault="00D9710D" w:rsidP="00331AFC">
            <w:pPr>
              <w:jc w:val="center"/>
            </w:pPr>
          </w:p>
        </w:tc>
      </w:tr>
    </w:tbl>
    <w:p w:rsidR="00D9710D" w:rsidRPr="00577646" w:rsidRDefault="00D9710D" w:rsidP="00D9710D"/>
    <w:p w:rsidR="00D9710D" w:rsidRPr="00ED1813" w:rsidRDefault="00D9710D" w:rsidP="00D9710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7"/>
      </w:tblGrid>
      <w:tr w:rsidR="00D9710D" w:rsidRPr="00577646" w:rsidTr="00331AFC">
        <w:trPr>
          <w:trHeight w:val="480"/>
        </w:trPr>
        <w:tc>
          <w:tcPr>
            <w:tcW w:w="9571" w:type="dxa"/>
            <w:gridSpan w:val="2"/>
          </w:tcPr>
          <w:p w:rsidR="00D9710D" w:rsidRPr="00577646" w:rsidRDefault="00D9710D" w:rsidP="00331AFC">
            <w:pPr>
              <w:jc w:val="center"/>
            </w:pPr>
            <w:r>
              <w:lastRenderedPageBreak/>
              <w:t>ГБПОУ РД «ТЕХНИЧЕСКИЙ КОЛЛЕДЖ ИМ. Р.Н. АШУРАЛИЕВА»</w:t>
            </w:r>
          </w:p>
        </w:tc>
      </w:tr>
      <w:tr w:rsidR="00D9710D" w:rsidRPr="00577646" w:rsidTr="00331AFC">
        <w:trPr>
          <w:trHeight w:val="412"/>
        </w:trPr>
        <w:tc>
          <w:tcPr>
            <w:tcW w:w="9571" w:type="dxa"/>
            <w:gridSpan w:val="2"/>
          </w:tcPr>
          <w:p w:rsidR="00D9710D" w:rsidRPr="00577646" w:rsidRDefault="00D9710D" w:rsidP="00331AFC">
            <w:pPr>
              <w:jc w:val="center"/>
              <w:rPr>
                <w:b/>
                <w:bCs/>
              </w:rPr>
            </w:pPr>
            <w:r w:rsidRPr="00577646">
              <w:t>Код, специальность</w:t>
            </w:r>
            <w:r w:rsidRPr="00577646">
              <w:rPr>
                <w:b/>
                <w:bCs/>
              </w:rPr>
              <w:t xml:space="preserve"> </w:t>
            </w:r>
          </w:p>
          <w:p w:rsidR="00D9710D" w:rsidRPr="00577646" w:rsidRDefault="00D9710D" w:rsidP="00331AFC">
            <w:pPr>
              <w:jc w:val="center"/>
            </w:pPr>
            <w:r>
              <w:rPr>
                <w:bCs/>
              </w:rPr>
              <w:t>21.02.02 Бурение нефтяных и газовых скважин</w:t>
            </w:r>
          </w:p>
        </w:tc>
      </w:tr>
      <w:tr w:rsidR="00D9710D" w:rsidRPr="00577646" w:rsidTr="00331AFC">
        <w:trPr>
          <w:trHeight w:val="412"/>
        </w:trPr>
        <w:tc>
          <w:tcPr>
            <w:tcW w:w="9571" w:type="dxa"/>
            <w:gridSpan w:val="2"/>
          </w:tcPr>
          <w:p w:rsidR="00D9710D" w:rsidRPr="00577646" w:rsidRDefault="00D9710D" w:rsidP="00331AFC">
            <w:pPr>
              <w:jc w:val="center"/>
            </w:pPr>
            <w:r>
              <w:t xml:space="preserve">ПМ02. Проведение работ по капитальному ремонту нефтяных </w:t>
            </w:r>
          </w:p>
        </w:tc>
      </w:tr>
      <w:tr w:rsidR="00D9710D" w:rsidRPr="00577646" w:rsidTr="00331AFC">
        <w:trPr>
          <w:trHeight w:val="412"/>
        </w:trPr>
        <w:tc>
          <w:tcPr>
            <w:tcW w:w="9571" w:type="dxa"/>
            <w:gridSpan w:val="2"/>
          </w:tcPr>
          <w:p w:rsidR="00D9710D" w:rsidRPr="00577646" w:rsidRDefault="00D9710D" w:rsidP="00331AFC">
            <w:pPr>
              <w:jc w:val="center"/>
            </w:pPr>
            <w:r w:rsidRPr="00577646">
              <w:t>Билет № _</w:t>
            </w:r>
            <w:r w:rsidRPr="00577646">
              <w:rPr>
                <w:u w:val="single"/>
              </w:rPr>
              <w:t>30_</w:t>
            </w:r>
          </w:p>
        </w:tc>
      </w:tr>
      <w:tr w:rsidR="00D9710D" w:rsidRPr="00577646" w:rsidTr="00331AFC">
        <w:trPr>
          <w:trHeight w:val="1438"/>
        </w:trPr>
        <w:tc>
          <w:tcPr>
            <w:tcW w:w="4784" w:type="dxa"/>
          </w:tcPr>
          <w:p w:rsidR="00D9710D" w:rsidRPr="00577646" w:rsidRDefault="00D9710D" w:rsidP="00331AFC">
            <w:pPr>
              <w:tabs>
                <w:tab w:val="left" w:pos="6521"/>
              </w:tabs>
            </w:pPr>
            <w:r w:rsidRPr="00577646">
              <w:t xml:space="preserve">Одобрено на заседании                                      </w:t>
            </w:r>
          </w:p>
          <w:p w:rsidR="00D9710D" w:rsidRPr="00577646" w:rsidRDefault="00D9710D" w:rsidP="00331AFC">
            <w:pPr>
              <w:tabs>
                <w:tab w:val="left" w:pos="6096"/>
                <w:tab w:val="left" w:pos="6237"/>
              </w:tabs>
            </w:pPr>
            <w:r w:rsidRPr="00577646">
              <w:t xml:space="preserve">цикловой комиссии                                            Протокол № </w:t>
            </w:r>
            <w:r w:rsidRPr="00577646">
              <w:rPr>
                <w:u w:val="single"/>
              </w:rPr>
              <w:t xml:space="preserve">     </w:t>
            </w:r>
            <w:r w:rsidRPr="00577646">
              <w:t xml:space="preserve"> от «</w:t>
            </w:r>
            <w:r w:rsidRPr="00577646">
              <w:rPr>
                <w:u w:val="single"/>
              </w:rPr>
              <w:t xml:space="preserve">    </w:t>
            </w:r>
            <w:r w:rsidRPr="00577646">
              <w:t xml:space="preserve">»  </w:t>
            </w:r>
            <w:r w:rsidRPr="00577646">
              <w:rPr>
                <w:u w:val="single"/>
              </w:rPr>
              <w:t xml:space="preserve">     _     </w:t>
            </w:r>
            <w:r>
              <w:t>2026</w:t>
            </w:r>
            <w:r w:rsidRPr="00577646">
              <w:t xml:space="preserve">г.              </w:t>
            </w:r>
          </w:p>
          <w:p w:rsidR="00D9710D" w:rsidRPr="00577646" w:rsidRDefault="00D9710D" w:rsidP="00331AFC">
            <w:r w:rsidRPr="00577646">
              <w:t xml:space="preserve">Председатель цикловой комиссии                   </w:t>
            </w:r>
          </w:p>
          <w:p w:rsidR="00D9710D" w:rsidRPr="00577646" w:rsidRDefault="00D9710D" w:rsidP="00331AFC">
            <w:pPr>
              <w:tabs>
                <w:tab w:val="left" w:pos="6237"/>
                <w:tab w:val="left" w:pos="6379"/>
              </w:tabs>
            </w:pPr>
            <w:r w:rsidRPr="00577646">
              <w:t>____________ /_</w:t>
            </w:r>
            <w:r w:rsidRPr="00577646">
              <w:rPr>
                <w:u w:val="single"/>
              </w:rPr>
              <w:t>Усманова А.Ю.__/</w:t>
            </w:r>
          </w:p>
          <w:p w:rsidR="00D9710D" w:rsidRPr="00577646" w:rsidRDefault="00D9710D" w:rsidP="00331AFC"/>
        </w:tc>
        <w:tc>
          <w:tcPr>
            <w:tcW w:w="4787" w:type="dxa"/>
          </w:tcPr>
          <w:p w:rsidR="00D9710D" w:rsidRPr="00577646" w:rsidRDefault="00D9710D" w:rsidP="00331AFC">
            <w:pPr>
              <w:ind w:left="-87"/>
            </w:pPr>
            <w:r w:rsidRPr="00577646">
              <w:t>УТВЕРЖДАЮ                                                                           Зам. директора по УР</w:t>
            </w:r>
          </w:p>
          <w:p w:rsidR="00D9710D" w:rsidRPr="00577646" w:rsidRDefault="00D9710D" w:rsidP="00331AFC">
            <w:r w:rsidRPr="00577646">
              <w:t>_______</w:t>
            </w:r>
            <w:r>
              <w:t>Ф.Р. Ахмедова</w:t>
            </w:r>
          </w:p>
          <w:p w:rsidR="00D9710D" w:rsidRPr="00577646" w:rsidRDefault="00D9710D" w:rsidP="00331AFC">
            <w:pPr>
              <w:ind w:left="54"/>
            </w:pPr>
            <w:r w:rsidRPr="00577646">
              <w:t>«</w:t>
            </w:r>
            <w:r w:rsidRPr="00577646">
              <w:rPr>
                <w:u w:val="single"/>
              </w:rPr>
              <w:t xml:space="preserve">       </w:t>
            </w:r>
            <w:r w:rsidRPr="00577646">
              <w:t xml:space="preserve">» </w:t>
            </w:r>
            <w:r w:rsidRPr="00577646">
              <w:rPr>
                <w:u w:val="single"/>
              </w:rPr>
              <w:t xml:space="preserve">               </w:t>
            </w:r>
            <w:r w:rsidRPr="00577646">
              <w:t xml:space="preserve"> </w:t>
            </w:r>
            <w:r>
              <w:t>2026</w:t>
            </w:r>
            <w:r w:rsidRPr="00577646">
              <w:t>г.</w:t>
            </w:r>
          </w:p>
          <w:p w:rsidR="00D9710D" w:rsidRPr="00577646" w:rsidRDefault="00D9710D" w:rsidP="00331AFC"/>
        </w:tc>
      </w:tr>
      <w:tr w:rsidR="00D9710D" w:rsidRPr="001324A8" w:rsidTr="00331AFC">
        <w:trPr>
          <w:trHeight w:val="2560"/>
        </w:trPr>
        <w:tc>
          <w:tcPr>
            <w:tcW w:w="9571" w:type="dxa"/>
            <w:gridSpan w:val="2"/>
          </w:tcPr>
          <w:p w:rsidR="00D9710D" w:rsidRPr="00577646" w:rsidRDefault="00D9710D" w:rsidP="00331AFC"/>
          <w:p w:rsidR="00D9710D" w:rsidRPr="00577646" w:rsidRDefault="00D9710D" w:rsidP="00331AFC">
            <w:r w:rsidRPr="00577646">
              <w:rPr>
                <w:b/>
              </w:rPr>
              <w:t>Инструкция:</w:t>
            </w:r>
          </w:p>
          <w:p w:rsidR="00D9710D" w:rsidRPr="00577646" w:rsidRDefault="00D9710D" w:rsidP="00331AFC">
            <w:r w:rsidRPr="00577646">
              <w:t>Внимательно прочитайте задание.</w:t>
            </w:r>
          </w:p>
          <w:p w:rsidR="00D9710D" w:rsidRPr="00577646" w:rsidRDefault="00D9710D" w:rsidP="00331AFC">
            <w:r w:rsidRPr="00577646">
              <w:t>Время выполнения задания – 30  мин.</w:t>
            </w:r>
          </w:p>
          <w:p w:rsidR="00D9710D" w:rsidRPr="00577646" w:rsidRDefault="00D9710D" w:rsidP="00331AFC">
            <w:pPr>
              <w:jc w:val="both"/>
              <w:rPr>
                <w:rFonts w:ascii="Calibri" w:hAnsi="Calibri"/>
                <w:sz w:val="28"/>
                <w:szCs w:val="28"/>
              </w:rPr>
            </w:pPr>
          </w:p>
          <w:p w:rsidR="00D9710D" w:rsidRPr="00BF3B2D" w:rsidRDefault="00D9710D" w:rsidP="0069390A">
            <w:pPr>
              <w:pStyle w:val="Bodytext391"/>
              <w:numPr>
                <w:ilvl w:val="0"/>
                <w:numId w:val="48"/>
              </w:numPr>
              <w:tabs>
                <w:tab w:val="left" w:pos="284"/>
              </w:tabs>
              <w:spacing w:line="240" w:lineRule="auto"/>
              <w:jc w:val="both"/>
              <w:rPr>
                <w:b w:val="0"/>
                <w:bCs w:val="0"/>
                <w:sz w:val="24"/>
                <w:szCs w:val="24"/>
              </w:rPr>
            </w:pPr>
            <w:r w:rsidRPr="00BF3B2D">
              <w:rPr>
                <w:b w:val="0"/>
                <w:bCs w:val="0"/>
                <w:sz w:val="24"/>
                <w:szCs w:val="24"/>
              </w:rPr>
              <w:t>Масса в воздухе наиболее тяжелой обсадной колонны 3100 кН; масса в воздухе наиболее тяжелой бурильной колонны 2250 кН.</w:t>
            </w:r>
            <w:r w:rsidRPr="00BF3B2D">
              <w:rPr>
                <w:rFonts w:eastAsia="TimesNewRoman"/>
                <w:b w:val="0"/>
                <w:bCs w:val="0"/>
                <w:sz w:val="24"/>
                <w:szCs w:val="24"/>
              </w:rPr>
              <w:t xml:space="preserve"> Произвести расчет выбора класса буровой установки по этим данным.</w:t>
            </w:r>
          </w:p>
          <w:p w:rsidR="00D9710D" w:rsidRPr="00BF3B2D" w:rsidRDefault="00D9710D" w:rsidP="0069390A">
            <w:pPr>
              <w:pStyle w:val="Bodytext391"/>
              <w:numPr>
                <w:ilvl w:val="0"/>
                <w:numId w:val="48"/>
              </w:numPr>
              <w:tabs>
                <w:tab w:val="left" w:pos="284"/>
              </w:tabs>
              <w:spacing w:line="240" w:lineRule="auto"/>
              <w:jc w:val="both"/>
              <w:rPr>
                <w:b w:val="0"/>
                <w:bCs w:val="0"/>
                <w:sz w:val="24"/>
                <w:szCs w:val="24"/>
              </w:rPr>
            </w:pPr>
            <w:r w:rsidRPr="00BF3B2D">
              <w:rPr>
                <w:b w:val="0"/>
                <w:bCs w:val="0"/>
                <w:sz w:val="24"/>
                <w:szCs w:val="24"/>
              </w:rPr>
              <w:t>На рисунке изображена схема одного из устройств БУ. Назовите данное устройство и правила его эксплуатации.</w:t>
            </w:r>
          </w:p>
          <w:p w:rsidR="00D9710D" w:rsidRPr="00BF3B2D" w:rsidRDefault="00D9710D" w:rsidP="00331AFC">
            <w:pPr>
              <w:jc w:val="center"/>
              <w:rPr>
                <w:b/>
              </w:rPr>
            </w:pPr>
            <w:r w:rsidRPr="00BF3B2D">
              <w:rPr>
                <w:noProof/>
              </w:rPr>
              <w:drawing>
                <wp:inline distT="0" distB="0" distL="0" distR="0" wp14:anchorId="56E5782C" wp14:editId="3C4023D3">
                  <wp:extent cx="1524000" cy="26320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24000" cy="2632075"/>
                          </a:xfrm>
                          <a:prstGeom prst="rect">
                            <a:avLst/>
                          </a:prstGeom>
                          <a:noFill/>
                          <a:ln>
                            <a:noFill/>
                          </a:ln>
                        </pic:spPr>
                      </pic:pic>
                    </a:graphicData>
                  </a:graphic>
                </wp:inline>
              </w:drawing>
            </w:r>
          </w:p>
          <w:p w:rsidR="00D9710D" w:rsidRPr="00BF3B2D" w:rsidRDefault="00D9710D" w:rsidP="0069390A">
            <w:pPr>
              <w:pStyle w:val="a7"/>
              <w:numPr>
                <w:ilvl w:val="0"/>
                <w:numId w:val="49"/>
              </w:numPr>
              <w:spacing w:after="0" w:line="240" w:lineRule="auto"/>
              <w:jc w:val="both"/>
              <w:rPr>
                <w:rFonts w:ascii="Times New Roman" w:hAnsi="Times New Roman"/>
                <w:sz w:val="24"/>
                <w:szCs w:val="24"/>
              </w:rPr>
            </w:pPr>
            <w:r w:rsidRPr="00BF3B2D">
              <w:rPr>
                <w:rFonts w:ascii="Times New Roman" w:hAnsi="Times New Roman"/>
                <w:sz w:val="24"/>
                <w:szCs w:val="24"/>
              </w:rPr>
              <w:t>При эксплуатации главного тормоза произошло отсоединение нескольких тормозных накладок. Назовите причины данной неисправности и способы их устранения.</w:t>
            </w:r>
          </w:p>
          <w:p w:rsidR="00D9710D" w:rsidRPr="00BF3B2D" w:rsidRDefault="00D9710D" w:rsidP="00331AFC">
            <w:pPr>
              <w:tabs>
                <w:tab w:val="left" w:pos="1545"/>
              </w:tabs>
              <w:jc w:val="both"/>
              <w:rPr>
                <w:lang w:val="en-US"/>
              </w:rPr>
            </w:pPr>
          </w:p>
          <w:p w:rsidR="00D9710D" w:rsidRPr="00577646" w:rsidRDefault="00D9710D" w:rsidP="00331AFC">
            <w:r w:rsidRPr="00577646">
              <w:t xml:space="preserve">Комиссия квалификационного экзамена:  </w:t>
            </w:r>
          </w:p>
          <w:p w:rsidR="00D9710D" w:rsidRPr="00577646" w:rsidRDefault="00D9710D" w:rsidP="00331AFC"/>
          <w:p w:rsidR="00D9710D" w:rsidRPr="00577646" w:rsidRDefault="00D9710D" w:rsidP="00331AFC">
            <w:r w:rsidRPr="00577646">
              <w:t xml:space="preserve">                         </w:t>
            </w:r>
            <w:r w:rsidRPr="00577646">
              <w:rPr>
                <w:u w:val="single"/>
              </w:rPr>
              <w:t xml:space="preserve"> </w:t>
            </w:r>
            <w:r>
              <w:rPr>
                <w:u w:val="single"/>
              </w:rPr>
              <w:t xml:space="preserve">Преподаватель ЦК                                          __Курбанов Р.А. </w:t>
            </w:r>
          </w:p>
          <w:p w:rsidR="00D9710D" w:rsidRPr="00577646" w:rsidRDefault="00D9710D" w:rsidP="00331AFC">
            <w:pPr>
              <w:jc w:val="center"/>
            </w:pPr>
            <w:r w:rsidRPr="00577646">
              <w:rPr>
                <w:sz w:val="18"/>
                <w:szCs w:val="18"/>
              </w:rPr>
              <w:t>должность</w:t>
            </w:r>
            <w:r w:rsidRPr="00577646">
              <w:t xml:space="preserve">                                                                  </w:t>
            </w:r>
            <w:r w:rsidRPr="00577646">
              <w:rPr>
                <w:sz w:val="18"/>
                <w:szCs w:val="18"/>
              </w:rPr>
              <w:t>Ф.И.О.</w:t>
            </w:r>
          </w:p>
          <w:p w:rsidR="00D9710D" w:rsidRDefault="00D9710D" w:rsidP="00331AFC">
            <w:pPr>
              <w:rPr>
                <w:u w:val="single"/>
              </w:rPr>
            </w:pPr>
            <w:r w:rsidRPr="00577646">
              <w:t xml:space="preserve">                         </w:t>
            </w:r>
            <w:r w:rsidRPr="00577646">
              <w:rPr>
                <w:u w:val="single"/>
              </w:rPr>
              <w:t xml:space="preserve"> </w:t>
            </w:r>
          </w:p>
          <w:p w:rsidR="00D9710D" w:rsidRDefault="00D9710D" w:rsidP="00331AFC">
            <w:pPr>
              <w:rPr>
                <w:u w:val="single"/>
              </w:rPr>
            </w:pPr>
          </w:p>
          <w:p w:rsidR="00D9710D" w:rsidRPr="001324A8" w:rsidRDefault="00D9710D" w:rsidP="00331AFC"/>
        </w:tc>
      </w:tr>
    </w:tbl>
    <w:p w:rsidR="00D9710D" w:rsidRDefault="00D9710D">
      <w:pPr>
        <w:rPr>
          <w:color w:val="0F1115"/>
        </w:rPr>
      </w:pPr>
    </w:p>
    <w:p w:rsidR="00D9710D" w:rsidRDefault="00D9710D">
      <w:pPr>
        <w:rPr>
          <w:b/>
          <w:color w:val="0F1115"/>
        </w:rPr>
      </w:pPr>
      <w:r>
        <w:rPr>
          <w:b/>
          <w:color w:val="0F1115"/>
        </w:rPr>
        <w:br w:type="page"/>
      </w:r>
    </w:p>
    <w:p w:rsidR="00080DFB" w:rsidRPr="00080DFB" w:rsidRDefault="00080DFB" w:rsidP="00D9710D">
      <w:pPr>
        <w:pStyle w:val="2"/>
      </w:pPr>
      <w:bookmarkStart w:id="19" w:name="_Toc219717944"/>
      <w:r w:rsidRPr="00080DFB">
        <w:lastRenderedPageBreak/>
        <w:t>Список литературы</w:t>
      </w:r>
      <w:bookmarkEnd w:id="19"/>
    </w:p>
    <w:p w:rsidR="00080DFB" w:rsidRPr="00080DFB" w:rsidRDefault="00080DFB" w:rsidP="00080DF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080DFB">
        <w:rPr>
          <w:bCs/>
          <w:szCs w:val="28"/>
        </w:rPr>
        <w:t>Основные источники:</w:t>
      </w:r>
    </w:p>
    <w:p w:rsidR="00080DFB" w:rsidRPr="00080DFB" w:rsidRDefault="00080DFB" w:rsidP="00080DFB">
      <w:pPr>
        <w:tabs>
          <w:tab w:val="left" w:pos="142"/>
        </w:tabs>
        <w:jc w:val="both"/>
        <w:rPr>
          <w:bCs/>
          <w:szCs w:val="28"/>
          <w:u w:val="single"/>
        </w:rPr>
      </w:pPr>
      <w:r w:rsidRPr="00080DFB">
        <w:rPr>
          <w:bCs/>
          <w:szCs w:val="28"/>
          <w:u w:val="single"/>
        </w:rPr>
        <w:t>Учебники</w:t>
      </w:r>
    </w:p>
    <w:p w:rsidR="00080DFB" w:rsidRPr="00080DFB" w:rsidRDefault="00080DFB" w:rsidP="0069390A">
      <w:pPr>
        <w:numPr>
          <w:ilvl w:val="0"/>
          <w:numId w:val="17"/>
        </w:numPr>
        <w:tabs>
          <w:tab w:val="left" w:pos="142"/>
        </w:tabs>
        <w:suppressAutoHyphens/>
        <w:jc w:val="both"/>
        <w:rPr>
          <w:szCs w:val="28"/>
        </w:rPr>
      </w:pPr>
      <w:r w:rsidRPr="00080DFB">
        <w:rPr>
          <w:szCs w:val="28"/>
        </w:rPr>
        <w:t xml:space="preserve">Техника и технология бурения. В 2-х ч. Ч.1. Горные породы и буровая техника. Учеб. Пособие/ Под общей ред. В.С. Войтенко.- М. НИЦ ИНФРА-М: Мн.: Нов. знание, </w:t>
      </w:r>
      <w:r w:rsidR="00D9710D">
        <w:rPr>
          <w:szCs w:val="28"/>
        </w:rPr>
        <w:t>2026</w:t>
      </w:r>
      <w:r w:rsidRPr="00080DFB">
        <w:rPr>
          <w:szCs w:val="28"/>
        </w:rPr>
        <w:t>– 237 с.</w:t>
      </w:r>
    </w:p>
    <w:p w:rsidR="00080DFB" w:rsidRPr="00080DFB" w:rsidRDefault="00080DFB" w:rsidP="0069390A">
      <w:pPr>
        <w:numPr>
          <w:ilvl w:val="0"/>
          <w:numId w:val="17"/>
        </w:numPr>
        <w:tabs>
          <w:tab w:val="left" w:pos="142"/>
        </w:tabs>
        <w:suppressAutoHyphens/>
        <w:jc w:val="both"/>
        <w:rPr>
          <w:szCs w:val="28"/>
        </w:rPr>
      </w:pPr>
      <w:r w:rsidRPr="00080DFB">
        <w:rPr>
          <w:szCs w:val="28"/>
        </w:rPr>
        <w:t>Буткин В.Д. Буровые машины и инструменты: Учеб. пособие/ В.Д. Демченко. – Красноярск: Сиб. Федер. унив-т, 2012 – 120 с.</w:t>
      </w:r>
    </w:p>
    <w:p w:rsidR="00080DFB" w:rsidRPr="00080DFB" w:rsidRDefault="00080DFB" w:rsidP="00080DFB">
      <w:pPr>
        <w:tabs>
          <w:tab w:val="left" w:pos="142"/>
        </w:tabs>
        <w:jc w:val="both"/>
        <w:rPr>
          <w:bCs/>
          <w:szCs w:val="28"/>
          <w:u w:val="single"/>
        </w:rPr>
      </w:pPr>
      <w:r w:rsidRPr="00080DFB">
        <w:rPr>
          <w:bCs/>
          <w:szCs w:val="28"/>
          <w:u w:val="single"/>
        </w:rPr>
        <w:t>Справочники:</w:t>
      </w:r>
    </w:p>
    <w:p w:rsidR="00080DFB" w:rsidRPr="00080DFB" w:rsidRDefault="00080DFB" w:rsidP="0069390A">
      <w:pPr>
        <w:numPr>
          <w:ilvl w:val="0"/>
          <w:numId w:val="16"/>
        </w:numPr>
        <w:tabs>
          <w:tab w:val="left" w:pos="142"/>
        </w:tabs>
        <w:suppressAutoHyphens/>
        <w:jc w:val="both"/>
        <w:rPr>
          <w:bCs/>
          <w:szCs w:val="28"/>
        </w:rPr>
      </w:pPr>
      <w:r w:rsidRPr="00080DFB">
        <w:rPr>
          <w:bCs/>
          <w:szCs w:val="28"/>
        </w:rPr>
        <w:t>Булатов А.И., Долгов С.В. Спутник буровика: справ. пособие: В 2 кн.- М.:  ООО «Недра-Бизнесцентр», 2006;</w:t>
      </w:r>
    </w:p>
    <w:p w:rsidR="00080DFB" w:rsidRPr="00080DFB" w:rsidRDefault="00080DFB" w:rsidP="00080DFB">
      <w:pPr>
        <w:tabs>
          <w:tab w:val="left" w:pos="142"/>
        </w:tabs>
        <w:suppressAutoHyphens/>
        <w:jc w:val="both"/>
        <w:rPr>
          <w:bCs/>
          <w:szCs w:val="28"/>
        </w:rPr>
      </w:pPr>
      <w:r w:rsidRPr="00080DFB">
        <w:rPr>
          <w:bCs/>
          <w:szCs w:val="28"/>
        </w:rPr>
        <w:t xml:space="preserve"> </w:t>
      </w:r>
      <w:r w:rsidRPr="00080DFB">
        <w:rPr>
          <w:bCs/>
          <w:szCs w:val="28"/>
          <w:u w:val="single"/>
        </w:rPr>
        <w:t xml:space="preserve"> Дополнительные источники: </w:t>
      </w:r>
    </w:p>
    <w:p w:rsidR="00080DFB" w:rsidRPr="00080DFB" w:rsidRDefault="00080DFB" w:rsidP="0069390A">
      <w:pPr>
        <w:numPr>
          <w:ilvl w:val="0"/>
          <w:numId w:val="15"/>
        </w:numPr>
        <w:tabs>
          <w:tab w:val="left" w:pos="142"/>
        </w:tabs>
        <w:suppressAutoHyphens/>
        <w:jc w:val="both"/>
        <w:rPr>
          <w:bCs/>
          <w:szCs w:val="28"/>
        </w:rPr>
      </w:pPr>
      <w:r w:rsidRPr="00080DFB">
        <w:rPr>
          <w:bCs/>
          <w:szCs w:val="28"/>
        </w:rPr>
        <w:t>Анашкина А.Е., Еникеев И.Р., Анашкин А.Е. Справочник мастера по вышкостроению: учебно-практическое пособие.- М.: Изд. ЦентрЛитНефтеГаз,2008;</w:t>
      </w:r>
    </w:p>
    <w:p w:rsidR="00080DFB" w:rsidRPr="00080DFB" w:rsidRDefault="00080DFB" w:rsidP="0069390A">
      <w:pPr>
        <w:numPr>
          <w:ilvl w:val="0"/>
          <w:numId w:val="15"/>
        </w:numPr>
        <w:tabs>
          <w:tab w:val="left" w:pos="142"/>
        </w:tabs>
        <w:suppressAutoHyphens/>
        <w:jc w:val="both"/>
        <w:rPr>
          <w:bCs/>
          <w:szCs w:val="28"/>
        </w:rPr>
      </w:pPr>
      <w:r w:rsidRPr="00080DFB">
        <w:rPr>
          <w:bCs/>
          <w:szCs w:val="28"/>
        </w:rPr>
        <w:t>Муравенко В.А., Муравенко А.Д., Муравенко В.А. Монтаж бурового оборудования.-Ижевск: Изд-во ИжГТУ, 2007;</w:t>
      </w:r>
    </w:p>
    <w:p w:rsidR="00080DFB" w:rsidRPr="00080DFB" w:rsidRDefault="00080DFB" w:rsidP="0069390A">
      <w:pPr>
        <w:numPr>
          <w:ilvl w:val="0"/>
          <w:numId w:val="15"/>
        </w:numPr>
        <w:tabs>
          <w:tab w:val="left" w:pos="142"/>
        </w:tabs>
        <w:suppressAutoHyphens/>
        <w:jc w:val="both"/>
        <w:rPr>
          <w:bCs/>
          <w:szCs w:val="28"/>
        </w:rPr>
      </w:pPr>
      <w:r w:rsidRPr="00080DFB">
        <w:rPr>
          <w:bCs/>
          <w:szCs w:val="28"/>
        </w:rPr>
        <w:t>Муравенко В.А., Муравенко А.Д., Муравенко В.А. Эксплуатация бурового оборудования.-Ижевск: Изд-во ИжГТУ, 2007;</w:t>
      </w:r>
    </w:p>
    <w:p w:rsidR="00080DFB" w:rsidRPr="00080DFB" w:rsidRDefault="00080DFB" w:rsidP="0069390A">
      <w:pPr>
        <w:numPr>
          <w:ilvl w:val="0"/>
          <w:numId w:val="15"/>
        </w:num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Cs w:val="28"/>
          <w:u w:val="single"/>
        </w:rPr>
      </w:pPr>
      <w:r w:rsidRPr="00080DFB">
        <w:rPr>
          <w:bCs/>
          <w:szCs w:val="28"/>
        </w:rPr>
        <w:t>Басарыгин Ю.М., Булатов А.И., Проселков Ю.М. Осложнения и аварии при бурении нефтяных и газовых скважин,  2006г.</w:t>
      </w:r>
    </w:p>
    <w:p w:rsidR="00080DFB" w:rsidRPr="00080DFB" w:rsidRDefault="00080DFB" w:rsidP="0069390A">
      <w:pPr>
        <w:numPr>
          <w:ilvl w:val="0"/>
          <w:numId w:val="15"/>
        </w:numPr>
        <w:tabs>
          <w:tab w:val="left" w:pos="142"/>
        </w:tabs>
        <w:jc w:val="both"/>
        <w:rPr>
          <w:bCs/>
          <w:szCs w:val="28"/>
        </w:rPr>
      </w:pPr>
      <w:r w:rsidRPr="00080DFB">
        <w:rPr>
          <w:bCs/>
          <w:szCs w:val="28"/>
        </w:rPr>
        <w:t>Вадецкий Ю.В. Справочник бурильщика: учеб. пособие для нач. проф. образования.- М.: Издательский центр «Академия»,2008;</w:t>
      </w:r>
    </w:p>
    <w:p w:rsidR="00080DFB" w:rsidRPr="00080DFB" w:rsidRDefault="00080DFB" w:rsidP="00080DFB">
      <w:pPr>
        <w:tabs>
          <w:tab w:val="left" w:pos="142"/>
        </w:tabs>
        <w:suppressAutoHyphens/>
        <w:jc w:val="both"/>
        <w:rPr>
          <w:bCs/>
          <w:szCs w:val="28"/>
          <w:u w:val="single"/>
        </w:rPr>
      </w:pPr>
      <w:r w:rsidRPr="00080DFB">
        <w:rPr>
          <w:bCs/>
          <w:szCs w:val="28"/>
          <w:u w:val="single"/>
        </w:rPr>
        <w:t>Отечественные журналы:</w:t>
      </w:r>
    </w:p>
    <w:p w:rsidR="00080DFB" w:rsidRPr="00080DFB" w:rsidRDefault="00080DFB" w:rsidP="0069390A">
      <w:pPr>
        <w:numPr>
          <w:ilvl w:val="0"/>
          <w:numId w:val="18"/>
        </w:numPr>
      </w:pPr>
      <w:r w:rsidRPr="00080DFB">
        <w:t>«Информационные технологии»</w:t>
      </w:r>
    </w:p>
    <w:p w:rsidR="00080DFB" w:rsidRPr="00080DFB" w:rsidRDefault="00080DFB" w:rsidP="0069390A">
      <w:pPr>
        <w:numPr>
          <w:ilvl w:val="0"/>
          <w:numId w:val="18"/>
        </w:numPr>
      </w:pPr>
      <w:r w:rsidRPr="00080DFB">
        <w:t>«Нефтяное хозяйство»</w:t>
      </w:r>
    </w:p>
    <w:p w:rsidR="00080DFB" w:rsidRPr="00080DFB" w:rsidRDefault="00080DFB" w:rsidP="0069390A">
      <w:pPr>
        <w:numPr>
          <w:ilvl w:val="0"/>
          <w:numId w:val="18"/>
        </w:numPr>
      </w:pPr>
      <w:r w:rsidRPr="00080DFB">
        <w:t>«Нефтегазовая вертикаль»</w:t>
      </w:r>
    </w:p>
    <w:p w:rsidR="00080DFB" w:rsidRPr="00080DFB" w:rsidRDefault="00080DFB" w:rsidP="00080DFB">
      <w:pPr>
        <w:tabs>
          <w:tab w:val="left" w:pos="142"/>
        </w:tabs>
        <w:suppressAutoHyphens/>
        <w:jc w:val="both"/>
        <w:rPr>
          <w:szCs w:val="28"/>
          <w:u w:val="single"/>
        </w:rPr>
      </w:pPr>
      <w:r w:rsidRPr="00080DFB">
        <w:rPr>
          <w:szCs w:val="28"/>
          <w:u w:val="single"/>
        </w:rPr>
        <w:t>Интернет ресурсы:</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Буровой портал: буровые установки для бурения скважин, буровое оборудование и инструмент, буровые компании http://www.drillings.ru/;</w:t>
      </w:r>
    </w:p>
    <w:p w:rsidR="00080DFB" w:rsidRPr="00080DFB" w:rsidRDefault="00080DFB" w:rsidP="0069390A">
      <w:pPr>
        <w:numPr>
          <w:ilvl w:val="0"/>
          <w:numId w:val="14"/>
        </w:numPr>
        <w:tabs>
          <w:tab w:val="left" w:pos="142"/>
        </w:tabs>
        <w:suppressAutoHyphens/>
        <w:autoSpaceDE w:val="0"/>
        <w:jc w:val="both"/>
        <w:rPr>
          <w:szCs w:val="28"/>
        </w:rPr>
      </w:pPr>
      <w:r w:rsidRPr="00080DFB">
        <w:rPr>
          <w:color w:val="000000"/>
          <w:szCs w:val="28"/>
        </w:rPr>
        <w:t xml:space="preserve">Библиотека нефтегазовой </w:t>
      </w:r>
      <w:r w:rsidRPr="00080DFB">
        <w:rPr>
          <w:szCs w:val="28"/>
        </w:rPr>
        <w:t>отрасли http://www.oilcraft.ru/.</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Перспективные технологии бурения скважин </w:t>
      </w:r>
      <w:hyperlink r:id="rId43" w:history="1">
        <w:r w:rsidRPr="00080DFB">
          <w:rPr>
            <w:rStyle w:val="af"/>
            <w:szCs w:val="28"/>
            <w:lang w:eastAsia="ar-SA"/>
          </w:rPr>
          <w:t>http://top-drive.ru/ruarticles03.html</w:t>
        </w:r>
      </w:hyperlink>
      <w:r w:rsidRPr="00080DFB">
        <w:rPr>
          <w:szCs w:val="28"/>
        </w:rPr>
        <w:t>;</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Портал научно-технической информации по нефти и газу </w:t>
      </w:r>
      <w:hyperlink r:id="rId44" w:history="1">
        <w:r w:rsidRPr="00080DFB">
          <w:rPr>
            <w:rStyle w:val="af"/>
            <w:szCs w:val="28"/>
            <w:lang w:eastAsia="ar-SA"/>
          </w:rPr>
          <w:t>http://nglib.ru/</w:t>
        </w:r>
      </w:hyperlink>
      <w:r w:rsidRPr="00080DFB">
        <w:rPr>
          <w:szCs w:val="28"/>
        </w:rPr>
        <w:t>;</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Строительство нефтяных и газовых скважин на суше и на море </w:t>
      </w:r>
      <w:hyperlink r:id="rId45" w:history="1">
        <w:r w:rsidRPr="00080DFB">
          <w:rPr>
            <w:rStyle w:val="af"/>
            <w:szCs w:val="28"/>
            <w:lang w:eastAsia="ar-SA"/>
          </w:rPr>
          <w:t>http://vniioeng.mcn.ru/inform/construction/</w:t>
        </w:r>
      </w:hyperlink>
      <w:r w:rsidRPr="00080DFB">
        <w:rPr>
          <w:szCs w:val="28"/>
        </w:rPr>
        <w:t>;</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Справочная и научно-техническая литература по химии, нефти и газу, металлургии и экологии </w:t>
      </w:r>
      <w:hyperlink r:id="rId46" w:history="1">
        <w:r w:rsidRPr="00080DFB">
          <w:rPr>
            <w:rStyle w:val="af"/>
            <w:szCs w:val="28"/>
            <w:lang w:eastAsia="ar-SA"/>
          </w:rPr>
          <w:t>http://www.naukaspb.ru/</w:t>
        </w:r>
      </w:hyperlink>
      <w:r w:rsidRPr="00080DFB">
        <w:rPr>
          <w:szCs w:val="28"/>
        </w:rPr>
        <w:t>;</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Электронная библиотека Нефть-газ </w:t>
      </w:r>
      <w:hyperlink r:id="rId47" w:history="1">
        <w:r w:rsidRPr="00080DFB">
          <w:rPr>
            <w:rStyle w:val="af"/>
            <w:szCs w:val="28"/>
            <w:lang w:eastAsia="ar-SA"/>
          </w:rPr>
          <w:t>http://www.oglib.ru/</w:t>
        </w:r>
      </w:hyperlink>
      <w:r w:rsidRPr="00080DFB">
        <w:rPr>
          <w:szCs w:val="28"/>
        </w:rPr>
        <w:t>;</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Электронно-библиотечная система IPRBooks;</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 Электронно-библиотечная система znanium.com;</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 Электронно-библиотечная система «Академия";</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 Обучающая система «ОЛИМПОКС»;</w:t>
      </w:r>
    </w:p>
    <w:p w:rsidR="00080DFB" w:rsidRPr="00080DFB" w:rsidRDefault="00080DFB" w:rsidP="0069390A">
      <w:pPr>
        <w:numPr>
          <w:ilvl w:val="0"/>
          <w:numId w:val="14"/>
        </w:numPr>
        <w:tabs>
          <w:tab w:val="left" w:pos="142"/>
        </w:tabs>
        <w:suppressAutoHyphens/>
        <w:autoSpaceDE w:val="0"/>
        <w:jc w:val="both"/>
        <w:rPr>
          <w:szCs w:val="28"/>
        </w:rPr>
      </w:pPr>
      <w:r w:rsidRPr="00080DFB">
        <w:rPr>
          <w:szCs w:val="28"/>
        </w:rPr>
        <w:t xml:space="preserve"> Справочно-информационная система «Гарант».</w:t>
      </w:r>
    </w:p>
    <w:p w:rsidR="00080DFB" w:rsidRPr="00080DFB" w:rsidRDefault="00080DFB" w:rsidP="00080DFB">
      <w:pPr>
        <w:pStyle w:val="ds-markdown-paragraph"/>
        <w:shd w:val="clear" w:color="auto" w:fill="FFFFFF"/>
        <w:spacing w:after="0" w:afterAutospacing="0"/>
        <w:jc w:val="center"/>
        <w:rPr>
          <w:color w:val="0F1115"/>
        </w:rPr>
      </w:pPr>
    </w:p>
    <w:sectPr w:rsidR="00080DFB" w:rsidRPr="00080DFB" w:rsidSect="00D37D9D">
      <w:footerReference w:type="even" r:id="rId48"/>
      <w:footerReference w:type="default" r:id="rId49"/>
      <w:pgSz w:w="11906" w:h="16838"/>
      <w:pgMar w:top="851" w:right="851" w:bottom="851"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9EB" w:rsidRDefault="003779EB">
      <w:r>
        <w:separator/>
      </w:r>
    </w:p>
  </w:endnote>
  <w:endnote w:type="continuationSeparator" w:id="0">
    <w:p w:rsidR="003779EB" w:rsidRDefault="0037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0"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2D0" w:rsidRDefault="007F62D0">
    <w:pPr>
      <w:pStyle w:val="a9"/>
      <w:jc w:val="right"/>
    </w:pPr>
    <w:r>
      <w:fldChar w:fldCharType="begin"/>
    </w:r>
    <w:r>
      <w:instrText>PAGE   \* MERGEFORMAT</w:instrText>
    </w:r>
    <w:r>
      <w:fldChar w:fldCharType="separate"/>
    </w:r>
    <w:r w:rsidR="00B949BC">
      <w:rPr>
        <w:noProof/>
      </w:rPr>
      <w:t>1</w:t>
    </w:r>
    <w:r>
      <w:fldChar w:fldCharType="end"/>
    </w:r>
  </w:p>
  <w:p w:rsidR="007F62D0" w:rsidRDefault="007F62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2D0" w:rsidRDefault="007F62D0" w:rsidP="00AA594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F62D0" w:rsidRDefault="007F62D0" w:rsidP="00AA594A">
    <w:pPr>
      <w:pStyle w:val="a9"/>
      <w:ind w:right="360"/>
    </w:pPr>
  </w:p>
  <w:p w:rsidR="007F62D0" w:rsidRDefault="007F62D0"/>
  <w:p w:rsidR="007F62D0" w:rsidRDefault="007F62D0"/>
  <w:p w:rsidR="007F62D0" w:rsidRDefault="007F62D0"/>
  <w:p w:rsidR="007F62D0" w:rsidRDefault="007F62D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971454"/>
      <w:docPartObj>
        <w:docPartGallery w:val="Page Numbers (Bottom of Page)"/>
        <w:docPartUnique/>
      </w:docPartObj>
    </w:sdtPr>
    <w:sdtEndPr/>
    <w:sdtContent>
      <w:p w:rsidR="00D9710D" w:rsidRDefault="00D9710D">
        <w:pPr>
          <w:pStyle w:val="a9"/>
          <w:jc w:val="right"/>
        </w:pPr>
        <w:r>
          <w:fldChar w:fldCharType="begin"/>
        </w:r>
        <w:r>
          <w:instrText>PAGE   \* MERGEFORMAT</w:instrText>
        </w:r>
        <w:r>
          <w:fldChar w:fldCharType="separate"/>
        </w:r>
        <w:r w:rsidR="00B949BC">
          <w:rPr>
            <w:noProof/>
          </w:rPr>
          <w:t>21</w:t>
        </w:r>
        <w:r>
          <w:fldChar w:fldCharType="end"/>
        </w:r>
      </w:p>
    </w:sdtContent>
  </w:sdt>
  <w:p w:rsidR="007F62D0" w:rsidRDefault="007F62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9EB" w:rsidRDefault="003779EB">
      <w:r>
        <w:separator/>
      </w:r>
    </w:p>
  </w:footnote>
  <w:footnote w:type="continuationSeparator" w:id="0">
    <w:p w:rsidR="003779EB" w:rsidRDefault="003779EB">
      <w:r>
        <w:continuationSeparator/>
      </w:r>
    </w:p>
  </w:footnote>
  <w:footnote w:id="1">
    <w:p w:rsidR="006A23B7" w:rsidRPr="00F52548" w:rsidRDefault="006A23B7" w:rsidP="006A23B7">
      <w:pPr>
        <w:pStyle w:val="a4"/>
      </w:pPr>
      <w:r>
        <w:rPr>
          <w:rStyle w:val="a6"/>
        </w:rPr>
        <w:footnoteRef/>
      </w:r>
      <w:r w:rsidRPr="00F52548">
        <w:t>В данном подразделе указываются только те компетенции</w:t>
      </w:r>
      <w:r w:rsidRPr="00F52548">
        <w:rPr>
          <w:i/>
          <w:iCs/>
        </w:rPr>
        <w:t xml:space="preserve">, которые формируются в рамках данного модуля и результаты которых будут оцениваться в рамках оценочных процедур по модулю.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00000004"/>
    <w:name w:val="WW8Num4"/>
    <w:lvl w:ilvl="0">
      <w:start w:val="1"/>
      <w:numFmt w:val="decimal"/>
      <w:lvlText w:val="%1."/>
      <w:lvlJc w:val="left"/>
      <w:pPr>
        <w:tabs>
          <w:tab w:val="num" w:pos="1004"/>
        </w:tabs>
        <w:ind w:left="1004" w:hanging="360"/>
      </w:pPr>
    </w:lvl>
  </w:abstractNum>
  <w:abstractNum w:abstractNumId="2" w15:restartNumberingAfterBreak="0">
    <w:nsid w:val="06F355A9"/>
    <w:multiLevelType w:val="hybridMultilevel"/>
    <w:tmpl w:val="7EE0D556"/>
    <w:lvl w:ilvl="0" w:tplc="D854C4A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E2D1E"/>
    <w:multiLevelType w:val="hybridMultilevel"/>
    <w:tmpl w:val="1FF2D30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A5C1C72"/>
    <w:multiLevelType w:val="hybridMultilevel"/>
    <w:tmpl w:val="F5740830"/>
    <w:lvl w:ilvl="0" w:tplc="999EDF1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CD60C3"/>
    <w:multiLevelType w:val="hybridMultilevel"/>
    <w:tmpl w:val="DDEE9DE0"/>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E018E"/>
    <w:multiLevelType w:val="hybridMultilevel"/>
    <w:tmpl w:val="1394547A"/>
    <w:lvl w:ilvl="0" w:tplc="780E3252">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15:restartNumberingAfterBreak="0">
    <w:nsid w:val="0F0E2D68"/>
    <w:multiLevelType w:val="hybridMultilevel"/>
    <w:tmpl w:val="9894F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301FDC"/>
    <w:multiLevelType w:val="multilevel"/>
    <w:tmpl w:val="2FD084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65B4393"/>
    <w:multiLevelType w:val="hybridMultilevel"/>
    <w:tmpl w:val="76983270"/>
    <w:lvl w:ilvl="0" w:tplc="6674EB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8E37D5"/>
    <w:multiLevelType w:val="multilevel"/>
    <w:tmpl w:val="C8C4C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19BC74BC"/>
    <w:multiLevelType w:val="hybridMultilevel"/>
    <w:tmpl w:val="DFEC1DC2"/>
    <w:lvl w:ilvl="0" w:tplc="3B4C1F16">
      <w:start w:val="1"/>
      <w:numFmt w:val="decimal"/>
      <w:lvlText w:val="%1)"/>
      <w:lvlJc w:val="left"/>
      <w:pPr>
        <w:ind w:left="720" w:hanging="360"/>
      </w:pPr>
      <w:rPr>
        <w:rFonts w:eastAsia="TimesNew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E924D5"/>
    <w:multiLevelType w:val="hybridMultilevel"/>
    <w:tmpl w:val="D6D2B0F6"/>
    <w:lvl w:ilvl="0" w:tplc="6AE8D0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F45AEF"/>
    <w:multiLevelType w:val="hybridMultilevel"/>
    <w:tmpl w:val="90F0E53E"/>
    <w:lvl w:ilvl="0" w:tplc="F560E82A">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612FCD"/>
    <w:multiLevelType w:val="hybridMultilevel"/>
    <w:tmpl w:val="245072D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57771C3"/>
    <w:multiLevelType w:val="hybridMultilevel"/>
    <w:tmpl w:val="FE7EB9F0"/>
    <w:lvl w:ilvl="0" w:tplc="6F28C2B4">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6" w15:restartNumberingAfterBreak="0">
    <w:nsid w:val="25D35359"/>
    <w:multiLevelType w:val="hybridMultilevel"/>
    <w:tmpl w:val="55E6E90E"/>
    <w:lvl w:ilvl="0" w:tplc="41DC17A4">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963635E"/>
    <w:multiLevelType w:val="hybridMultilevel"/>
    <w:tmpl w:val="A4921F8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2DA43492"/>
    <w:multiLevelType w:val="hybridMultilevel"/>
    <w:tmpl w:val="0232723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2EEB37D2"/>
    <w:multiLevelType w:val="hybridMultilevel"/>
    <w:tmpl w:val="ABC0763E"/>
    <w:lvl w:ilvl="0" w:tplc="C87E3F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3F39BF"/>
    <w:multiLevelType w:val="multilevel"/>
    <w:tmpl w:val="8556C128"/>
    <w:lvl w:ilvl="0">
      <w:start w:val="1"/>
      <w:numFmt w:val="decimal"/>
      <w:lvlText w:val="%1."/>
      <w:lvlJc w:val="left"/>
      <w:pPr>
        <w:ind w:left="720" w:hanging="495"/>
      </w:pPr>
      <w:rPr>
        <w:rFonts w:hint="default"/>
      </w:rPr>
    </w:lvl>
    <w:lvl w:ilvl="1">
      <w:start w:val="2"/>
      <w:numFmt w:val="decimal"/>
      <w:isLgl/>
      <w:lvlText w:val="%1.%2"/>
      <w:lvlJc w:val="left"/>
      <w:pPr>
        <w:ind w:left="1170" w:hanging="450"/>
      </w:pPr>
      <w:rPr>
        <w:rFonts w:hint="default"/>
      </w:rPr>
    </w:lvl>
    <w:lvl w:ilvl="2">
      <w:start w:val="1"/>
      <w:numFmt w:val="decimal"/>
      <w:isLgl/>
      <w:lvlText w:val="%1.%2.%3"/>
      <w:lvlJc w:val="left"/>
      <w:pPr>
        <w:ind w:left="1935"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285"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35" w:hanging="1440"/>
      </w:pPr>
      <w:rPr>
        <w:rFonts w:hint="default"/>
      </w:rPr>
    </w:lvl>
    <w:lvl w:ilvl="7">
      <w:start w:val="1"/>
      <w:numFmt w:val="decimal"/>
      <w:isLgl/>
      <w:lvlText w:val="%1.%2.%3.%4.%5.%6.%7.%8"/>
      <w:lvlJc w:val="left"/>
      <w:pPr>
        <w:ind w:left="5490" w:hanging="1800"/>
      </w:pPr>
      <w:rPr>
        <w:rFonts w:hint="default"/>
      </w:rPr>
    </w:lvl>
    <w:lvl w:ilvl="8">
      <w:start w:val="1"/>
      <w:numFmt w:val="decimal"/>
      <w:isLgl/>
      <w:lvlText w:val="%1.%2.%3.%4.%5.%6.%7.%8.%9"/>
      <w:lvlJc w:val="left"/>
      <w:pPr>
        <w:ind w:left="6345" w:hanging="2160"/>
      </w:pPr>
      <w:rPr>
        <w:rFonts w:hint="default"/>
      </w:rPr>
    </w:lvl>
  </w:abstractNum>
  <w:abstractNum w:abstractNumId="21" w15:restartNumberingAfterBreak="0">
    <w:nsid w:val="335E50D0"/>
    <w:multiLevelType w:val="hybridMultilevel"/>
    <w:tmpl w:val="2B78F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7D5389"/>
    <w:multiLevelType w:val="hybridMultilevel"/>
    <w:tmpl w:val="0BE0127E"/>
    <w:lvl w:ilvl="0" w:tplc="BF2A64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996E26"/>
    <w:multiLevelType w:val="hybridMultilevel"/>
    <w:tmpl w:val="058C1F56"/>
    <w:lvl w:ilvl="0" w:tplc="7BC24200">
      <w:start w:val="3"/>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2251B4"/>
    <w:multiLevelType w:val="hybridMultilevel"/>
    <w:tmpl w:val="55CCE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0414CB"/>
    <w:multiLevelType w:val="multilevel"/>
    <w:tmpl w:val="D11A8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590BA4"/>
    <w:multiLevelType w:val="hybridMultilevel"/>
    <w:tmpl w:val="A080B608"/>
    <w:lvl w:ilvl="0" w:tplc="EE54A5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A916F0"/>
    <w:multiLevelType w:val="hybridMultilevel"/>
    <w:tmpl w:val="014E7FE6"/>
    <w:lvl w:ilvl="0" w:tplc="528075BA">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4A5D14E5"/>
    <w:multiLevelType w:val="multilevel"/>
    <w:tmpl w:val="92F42D2E"/>
    <w:lvl w:ilvl="0">
      <w:start w:val="2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4B44453D"/>
    <w:multiLevelType w:val="multilevel"/>
    <w:tmpl w:val="0FD0E83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A16659"/>
    <w:multiLevelType w:val="hybridMultilevel"/>
    <w:tmpl w:val="EAF8AE28"/>
    <w:lvl w:ilvl="0" w:tplc="A10CE22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375B22"/>
    <w:multiLevelType w:val="hybridMultilevel"/>
    <w:tmpl w:val="A4500EC6"/>
    <w:lvl w:ilvl="0" w:tplc="2524328A">
      <w:start w:val="1"/>
      <w:numFmt w:val="decimal"/>
      <w:lvlText w:val="%1)"/>
      <w:lvlJc w:val="left"/>
      <w:pPr>
        <w:ind w:left="720" w:hanging="360"/>
      </w:pPr>
      <w:rPr>
        <w:rFonts w:ascii="Times New Roman" w:hAnsi="Times New Roman" w:cs="Times New Roman" w:hint="default"/>
        <w:b w:val="0"/>
        <w:color w:val="000000"/>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8D77D9"/>
    <w:multiLevelType w:val="hybridMultilevel"/>
    <w:tmpl w:val="54803760"/>
    <w:lvl w:ilvl="0" w:tplc="D9981C0A">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1C2409F"/>
    <w:multiLevelType w:val="hybridMultilevel"/>
    <w:tmpl w:val="90962FE4"/>
    <w:lvl w:ilvl="0" w:tplc="B5027B4E">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15:restartNumberingAfterBreak="0">
    <w:nsid w:val="527A49B7"/>
    <w:multiLevelType w:val="hybridMultilevel"/>
    <w:tmpl w:val="06B0E11C"/>
    <w:lvl w:ilvl="0" w:tplc="B2ACF3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43045D"/>
    <w:multiLevelType w:val="hybridMultilevel"/>
    <w:tmpl w:val="CC521ED2"/>
    <w:lvl w:ilvl="0" w:tplc="D0387248">
      <w:start w:val="1"/>
      <w:numFmt w:val="decimal"/>
      <w:lvlText w:val="%1)"/>
      <w:lvlJc w:val="left"/>
      <w:pPr>
        <w:ind w:left="360" w:hanging="360"/>
      </w:pPr>
      <w:rPr>
        <w:rFonts w:ascii="Times New Roman" w:hAnsi="Times New Roman" w:cs="Times New Roman" w:hint="default"/>
        <w:b w:val="0"/>
        <w:sz w:val="24"/>
        <w:szCs w:val="28"/>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36" w15:restartNumberingAfterBreak="0">
    <w:nsid w:val="5ADA3767"/>
    <w:multiLevelType w:val="multilevel"/>
    <w:tmpl w:val="C8C4C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5B923D9C"/>
    <w:multiLevelType w:val="hybridMultilevel"/>
    <w:tmpl w:val="55E6E90E"/>
    <w:lvl w:ilvl="0" w:tplc="41DC17A4">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C26718"/>
    <w:multiLevelType w:val="hybridMultilevel"/>
    <w:tmpl w:val="630E6F00"/>
    <w:lvl w:ilvl="0" w:tplc="D1483180">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DC2720"/>
    <w:multiLevelType w:val="hybridMultilevel"/>
    <w:tmpl w:val="552024E0"/>
    <w:lvl w:ilvl="0" w:tplc="E62484CA">
      <w:start w:val="3"/>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E41389A"/>
    <w:multiLevelType w:val="hybridMultilevel"/>
    <w:tmpl w:val="B504E970"/>
    <w:lvl w:ilvl="0" w:tplc="F2CAFA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26C1B03"/>
    <w:multiLevelType w:val="hybridMultilevel"/>
    <w:tmpl w:val="DC66E9CE"/>
    <w:lvl w:ilvl="0" w:tplc="150CDA86">
      <w:start w:val="3"/>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936B02"/>
    <w:multiLevelType w:val="hybridMultilevel"/>
    <w:tmpl w:val="4B7C5B4C"/>
    <w:lvl w:ilvl="0" w:tplc="F47E08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3FC175E"/>
    <w:multiLevelType w:val="hybridMultilevel"/>
    <w:tmpl w:val="4536AD30"/>
    <w:lvl w:ilvl="0" w:tplc="871CB6A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15:restartNumberingAfterBreak="0">
    <w:nsid w:val="65907FC2"/>
    <w:multiLevelType w:val="hybridMultilevel"/>
    <w:tmpl w:val="B2FAA4EE"/>
    <w:lvl w:ilvl="0" w:tplc="B980F9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27219F"/>
    <w:multiLevelType w:val="hybridMultilevel"/>
    <w:tmpl w:val="0C2A1120"/>
    <w:lvl w:ilvl="0" w:tplc="321CCA92">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9D84E3C"/>
    <w:multiLevelType w:val="hybridMultilevel"/>
    <w:tmpl w:val="B1405734"/>
    <w:lvl w:ilvl="0" w:tplc="D79E67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AAE5A58"/>
    <w:multiLevelType w:val="multilevel"/>
    <w:tmpl w:val="C8C4C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6AAE6682"/>
    <w:multiLevelType w:val="hybridMultilevel"/>
    <w:tmpl w:val="54803760"/>
    <w:lvl w:ilvl="0" w:tplc="D9981C0A">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0E13B6"/>
    <w:multiLevelType w:val="multilevel"/>
    <w:tmpl w:val="B320426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71B74940"/>
    <w:multiLevelType w:val="hybridMultilevel"/>
    <w:tmpl w:val="E45ACEEE"/>
    <w:lvl w:ilvl="0" w:tplc="2496131A">
      <w:start w:val="1"/>
      <w:numFmt w:val="decimal"/>
      <w:lvlText w:val="%1)"/>
      <w:lvlJc w:val="left"/>
      <w:pPr>
        <w:ind w:left="502" w:hanging="360"/>
      </w:pPr>
      <w:rPr>
        <w:rFonts w:ascii="Times New Roman" w:hAnsi="Times New Roman" w:cs="Times New Roman" w:hint="default"/>
        <w:b w:val="0"/>
        <w:sz w:val="28"/>
        <w:szCs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9"/>
  </w:num>
  <w:num w:numId="4">
    <w:abstractNumId w:val="49"/>
  </w:num>
  <w:num w:numId="5">
    <w:abstractNumId w:val="28"/>
  </w:num>
  <w:num w:numId="6">
    <w:abstractNumId w:val="8"/>
  </w:num>
  <w:num w:numId="7">
    <w:abstractNumId w:val="10"/>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36"/>
  </w:num>
  <w:num w:numId="14">
    <w:abstractNumId w:val="22"/>
  </w:num>
  <w:num w:numId="15">
    <w:abstractNumId w:val="24"/>
  </w:num>
  <w:num w:numId="16">
    <w:abstractNumId w:val="7"/>
  </w:num>
  <w:num w:numId="17">
    <w:abstractNumId w:val="20"/>
  </w:num>
  <w:num w:numId="18">
    <w:abstractNumId w:val="21"/>
  </w:num>
  <w:num w:numId="19">
    <w:abstractNumId w:val="5"/>
  </w:num>
  <w:num w:numId="20">
    <w:abstractNumId w:val="31"/>
  </w:num>
  <w:num w:numId="21">
    <w:abstractNumId w:val="50"/>
  </w:num>
  <w:num w:numId="22">
    <w:abstractNumId w:val="6"/>
  </w:num>
  <w:num w:numId="23">
    <w:abstractNumId w:val="35"/>
  </w:num>
  <w:num w:numId="24">
    <w:abstractNumId w:val="11"/>
  </w:num>
  <w:num w:numId="25">
    <w:abstractNumId w:val="41"/>
  </w:num>
  <w:num w:numId="26">
    <w:abstractNumId w:val="39"/>
  </w:num>
  <w:num w:numId="27">
    <w:abstractNumId w:val="33"/>
  </w:num>
  <w:num w:numId="28">
    <w:abstractNumId w:val="27"/>
  </w:num>
  <w:num w:numId="29">
    <w:abstractNumId w:val="43"/>
  </w:num>
  <w:num w:numId="30">
    <w:abstractNumId w:val="19"/>
  </w:num>
  <w:num w:numId="31">
    <w:abstractNumId w:val="37"/>
  </w:num>
  <w:num w:numId="32">
    <w:abstractNumId w:val="23"/>
  </w:num>
  <w:num w:numId="33">
    <w:abstractNumId w:val="38"/>
  </w:num>
  <w:num w:numId="34">
    <w:abstractNumId w:val="40"/>
  </w:num>
  <w:num w:numId="35">
    <w:abstractNumId w:val="44"/>
  </w:num>
  <w:num w:numId="36">
    <w:abstractNumId w:val="34"/>
  </w:num>
  <w:num w:numId="37">
    <w:abstractNumId w:val="30"/>
  </w:num>
  <w:num w:numId="38">
    <w:abstractNumId w:val="13"/>
  </w:num>
  <w:num w:numId="39">
    <w:abstractNumId w:val="48"/>
  </w:num>
  <w:num w:numId="40">
    <w:abstractNumId w:val="9"/>
  </w:num>
  <w:num w:numId="41">
    <w:abstractNumId w:val="46"/>
  </w:num>
  <w:num w:numId="42">
    <w:abstractNumId w:val="4"/>
  </w:num>
  <w:num w:numId="43">
    <w:abstractNumId w:val="26"/>
  </w:num>
  <w:num w:numId="44">
    <w:abstractNumId w:val="32"/>
  </w:num>
  <w:num w:numId="45">
    <w:abstractNumId w:val="16"/>
  </w:num>
  <w:num w:numId="46">
    <w:abstractNumId w:val="12"/>
  </w:num>
  <w:num w:numId="47">
    <w:abstractNumId w:val="2"/>
  </w:num>
  <w:num w:numId="48">
    <w:abstractNumId w:val="42"/>
  </w:num>
  <w:num w:numId="49">
    <w:abstractNumId w:val="45"/>
  </w:num>
  <w:num w:numId="50">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9E7"/>
    <w:rsid w:val="00005B3F"/>
    <w:rsid w:val="00005EEA"/>
    <w:rsid w:val="00017E3D"/>
    <w:rsid w:val="0002085B"/>
    <w:rsid w:val="00030FD4"/>
    <w:rsid w:val="000345A4"/>
    <w:rsid w:val="00064AD2"/>
    <w:rsid w:val="0006774F"/>
    <w:rsid w:val="00080DFB"/>
    <w:rsid w:val="000852D0"/>
    <w:rsid w:val="00095561"/>
    <w:rsid w:val="0009623F"/>
    <w:rsid w:val="000B6724"/>
    <w:rsid w:val="000C4305"/>
    <w:rsid w:val="000C5683"/>
    <w:rsid w:val="000D61F9"/>
    <w:rsid w:val="000E79E2"/>
    <w:rsid w:val="001103A2"/>
    <w:rsid w:val="001134A1"/>
    <w:rsid w:val="00114B80"/>
    <w:rsid w:val="00114E4F"/>
    <w:rsid w:val="001234AC"/>
    <w:rsid w:val="00150042"/>
    <w:rsid w:val="00150888"/>
    <w:rsid w:val="00150A23"/>
    <w:rsid w:val="001514E7"/>
    <w:rsid w:val="001518F0"/>
    <w:rsid w:val="00162C3B"/>
    <w:rsid w:val="0016333C"/>
    <w:rsid w:val="00172367"/>
    <w:rsid w:val="001858A8"/>
    <w:rsid w:val="00196E50"/>
    <w:rsid w:val="001A051A"/>
    <w:rsid w:val="001A73A0"/>
    <w:rsid w:val="001B3927"/>
    <w:rsid w:val="001B5CE0"/>
    <w:rsid w:val="001C6529"/>
    <w:rsid w:val="001D21A2"/>
    <w:rsid w:val="001E4144"/>
    <w:rsid w:val="001E63CC"/>
    <w:rsid w:val="001E6959"/>
    <w:rsid w:val="002042B7"/>
    <w:rsid w:val="00205CFA"/>
    <w:rsid w:val="00206602"/>
    <w:rsid w:val="0021582B"/>
    <w:rsid w:val="002201E8"/>
    <w:rsid w:val="00233D5B"/>
    <w:rsid w:val="00252604"/>
    <w:rsid w:val="002635AC"/>
    <w:rsid w:val="00266DC4"/>
    <w:rsid w:val="00275076"/>
    <w:rsid w:val="00277F5E"/>
    <w:rsid w:val="00285634"/>
    <w:rsid w:val="0028720E"/>
    <w:rsid w:val="00291775"/>
    <w:rsid w:val="00297442"/>
    <w:rsid w:val="002A0D94"/>
    <w:rsid w:val="002A2369"/>
    <w:rsid w:val="002B0E97"/>
    <w:rsid w:val="002C0225"/>
    <w:rsid w:val="002C3155"/>
    <w:rsid w:val="002C5D1A"/>
    <w:rsid w:val="002D2B9A"/>
    <w:rsid w:val="002D6ADC"/>
    <w:rsid w:val="002E366D"/>
    <w:rsid w:val="002E5B16"/>
    <w:rsid w:val="00302BBC"/>
    <w:rsid w:val="00313061"/>
    <w:rsid w:val="0031608E"/>
    <w:rsid w:val="00331567"/>
    <w:rsid w:val="0033612F"/>
    <w:rsid w:val="00341BBB"/>
    <w:rsid w:val="0036548D"/>
    <w:rsid w:val="00365EBF"/>
    <w:rsid w:val="00366436"/>
    <w:rsid w:val="00372EF2"/>
    <w:rsid w:val="003779EB"/>
    <w:rsid w:val="00396CCA"/>
    <w:rsid w:val="003A0CA3"/>
    <w:rsid w:val="003A0E52"/>
    <w:rsid w:val="003A0F07"/>
    <w:rsid w:val="003A7E6E"/>
    <w:rsid w:val="003B3B7A"/>
    <w:rsid w:val="003D2703"/>
    <w:rsid w:val="003D2ADC"/>
    <w:rsid w:val="003D7AEF"/>
    <w:rsid w:val="003F3592"/>
    <w:rsid w:val="003F5654"/>
    <w:rsid w:val="003F68D2"/>
    <w:rsid w:val="004137BD"/>
    <w:rsid w:val="004156A5"/>
    <w:rsid w:val="004218A0"/>
    <w:rsid w:val="00424001"/>
    <w:rsid w:val="00435CF5"/>
    <w:rsid w:val="00442B42"/>
    <w:rsid w:val="00457DA4"/>
    <w:rsid w:val="00476895"/>
    <w:rsid w:val="00477428"/>
    <w:rsid w:val="00491CDF"/>
    <w:rsid w:val="00495B7B"/>
    <w:rsid w:val="004964B4"/>
    <w:rsid w:val="004A0CAF"/>
    <w:rsid w:val="004B6254"/>
    <w:rsid w:val="004C033C"/>
    <w:rsid w:val="004C4CD6"/>
    <w:rsid w:val="004C5EB3"/>
    <w:rsid w:val="004C6E1B"/>
    <w:rsid w:val="004D31DF"/>
    <w:rsid w:val="004D5C75"/>
    <w:rsid w:val="004D6CC9"/>
    <w:rsid w:val="004E0F0C"/>
    <w:rsid w:val="0050050C"/>
    <w:rsid w:val="00505303"/>
    <w:rsid w:val="005154CD"/>
    <w:rsid w:val="005175C5"/>
    <w:rsid w:val="00520253"/>
    <w:rsid w:val="00530897"/>
    <w:rsid w:val="00533699"/>
    <w:rsid w:val="005367F5"/>
    <w:rsid w:val="00547F08"/>
    <w:rsid w:val="005514DE"/>
    <w:rsid w:val="00562EBE"/>
    <w:rsid w:val="005A5943"/>
    <w:rsid w:val="005A7E87"/>
    <w:rsid w:val="005B3D8C"/>
    <w:rsid w:val="005C2A08"/>
    <w:rsid w:val="005D245B"/>
    <w:rsid w:val="005E2D82"/>
    <w:rsid w:val="005E43C5"/>
    <w:rsid w:val="005E69D4"/>
    <w:rsid w:val="0060030C"/>
    <w:rsid w:val="006112A4"/>
    <w:rsid w:val="006150AF"/>
    <w:rsid w:val="00632DB9"/>
    <w:rsid w:val="006333AA"/>
    <w:rsid w:val="00636293"/>
    <w:rsid w:val="00636C0A"/>
    <w:rsid w:val="00641C9F"/>
    <w:rsid w:val="00646D29"/>
    <w:rsid w:val="00654C6C"/>
    <w:rsid w:val="0067162F"/>
    <w:rsid w:val="00674E32"/>
    <w:rsid w:val="00690D8E"/>
    <w:rsid w:val="0069390A"/>
    <w:rsid w:val="006A16C3"/>
    <w:rsid w:val="006A23B7"/>
    <w:rsid w:val="006A2D44"/>
    <w:rsid w:val="006A6F1E"/>
    <w:rsid w:val="006B4F6D"/>
    <w:rsid w:val="006B5858"/>
    <w:rsid w:val="006B76F0"/>
    <w:rsid w:val="006C4639"/>
    <w:rsid w:val="006E1102"/>
    <w:rsid w:val="006E5A82"/>
    <w:rsid w:val="006F5915"/>
    <w:rsid w:val="0070278C"/>
    <w:rsid w:val="00702B39"/>
    <w:rsid w:val="00703A9E"/>
    <w:rsid w:val="00704698"/>
    <w:rsid w:val="00705353"/>
    <w:rsid w:val="00715AEF"/>
    <w:rsid w:val="0072051D"/>
    <w:rsid w:val="00722B8E"/>
    <w:rsid w:val="00730CE8"/>
    <w:rsid w:val="00732019"/>
    <w:rsid w:val="007349DF"/>
    <w:rsid w:val="007506CB"/>
    <w:rsid w:val="00757921"/>
    <w:rsid w:val="00766FCA"/>
    <w:rsid w:val="00771806"/>
    <w:rsid w:val="007974B0"/>
    <w:rsid w:val="007A7FE8"/>
    <w:rsid w:val="007B236D"/>
    <w:rsid w:val="007B2CF1"/>
    <w:rsid w:val="007C14FE"/>
    <w:rsid w:val="007C7AAB"/>
    <w:rsid w:val="007D3F3C"/>
    <w:rsid w:val="007E180B"/>
    <w:rsid w:val="007E45E4"/>
    <w:rsid w:val="007F62D0"/>
    <w:rsid w:val="008208F6"/>
    <w:rsid w:val="0083544F"/>
    <w:rsid w:val="008619EF"/>
    <w:rsid w:val="00861E65"/>
    <w:rsid w:val="00874925"/>
    <w:rsid w:val="008760FB"/>
    <w:rsid w:val="008801A2"/>
    <w:rsid w:val="00884245"/>
    <w:rsid w:val="0088587E"/>
    <w:rsid w:val="00887C33"/>
    <w:rsid w:val="00891F11"/>
    <w:rsid w:val="0089228C"/>
    <w:rsid w:val="00896A0F"/>
    <w:rsid w:val="008B4B86"/>
    <w:rsid w:val="008C2A99"/>
    <w:rsid w:val="008C52D0"/>
    <w:rsid w:val="008F10D4"/>
    <w:rsid w:val="009153CC"/>
    <w:rsid w:val="00920C17"/>
    <w:rsid w:val="009243CD"/>
    <w:rsid w:val="009251A0"/>
    <w:rsid w:val="009336EE"/>
    <w:rsid w:val="00933899"/>
    <w:rsid w:val="009341CA"/>
    <w:rsid w:val="0093791D"/>
    <w:rsid w:val="00945C68"/>
    <w:rsid w:val="00950A04"/>
    <w:rsid w:val="00952141"/>
    <w:rsid w:val="00957703"/>
    <w:rsid w:val="00957A06"/>
    <w:rsid w:val="00957D5E"/>
    <w:rsid w:val="00972647"/>
    <w:rsid w:val="00972B56"/>
    <w:rsid w:val="00972FDD"/>
    <w:rsid w:val="00981BCC"/>
    <w:rsid w:val="00982C84"/>
    <w:rsid w:val="00984491"/>
    <w:rsid w:val="00984F6D"/>
    <w:rsid w:val="00985FE5"/>
    <w:rsid w:val="009A69BD"/>
    <w:rsid w:val="009C1862"/>
    <w:rsid w:val="009C68BB"/>
    <w:rsid w:val="009E62B9"/>
    <w:rsid w:val="009E7FA4"/>
    <w:rsid w:val="009F2F05"/>
    <w:rsid w:val="009F7CFC"/>
    <w:rsid w:val="00A02366"/>
    <w:rsid w:val="00A159D4"/>
    <w:rsid w:val="00A341E4"/>
    <w:rsid w:val="00A408DC"/>
    <w:rsid w:val="00A40F71"/>
    <w:rsid w:val="00A42179"/>
    <w:rsid w:val="00A468F4"/>
    <w:rsid w:val="00A505E6"/>
    <w:rsid w:val="00A50BE3"/>
    <w:rsid w:val="00A5391E"/>
    <w:rsid w:val="00A53A80"/>
    <w:rsid w:val="00A76D76"/>
    <w:rsid w:val="00A84353"/>
    <w:rsid w:val="00A85550"/>
    <w:rsid w:val="00A86BD3"/>
    <w:rsid w:val="00A902A5"/>
    <w:rsid w:val="00AA594A"/>
    <w:rsid w:val="00AA5D2F"/>
    <w:rsid w:val="00AB0541"/>
    <w:rsid w:val="00AC21FE"/>
    <w:rsid w:val="00AC4DA6"/>
    <w:rsid w:val="00AC5432"/>
    <w:rsid w:val="00AF3B80"/>
    <w:rsid w:val="00B05097"/>
    <w:rsid w:val="00B058FE"/>
    <w:rsid w:val="00B134A4"/>
    <w:rsid w:val="00B15CB8"/>
    <w:rsid w:val="00B2434B"/>
    <w:rsid w:val="00B34F45"/>
    <w:rsid w:val="00B43BFE"/>
    <w:rsid w:val="00B51C55"/>
    <w:rsid w:val="00B66CE3"/>
    <w:rsid w:val="00B67509"/>
    <w:rsid w:val="00B709E3"/>
    <w:rsid w:val="00B7503D"/>
    <w:rsid w:val="00B84C62"/>
    <w:rsid w:val="00B949BC"/>
    <w:rsid w:val="00BB46B2"/>
    <w:rsid w:val="00C001C1"/>
    <w:rsid w:val="00C004E8"/>
    <w:rsid w:val="00C02C12"/>
    <w:rsid w:val="00C1201E"/>
    <w:rsid w:val="00C30117"/>
    <w:rsid w:val="00C32EDA"/>
    <w:rsid w:val="00C336F1"/>
    <w:rsid w:val="00C44C75"/>
    <w:rsid w:val="00C51BC5"/>
    <w:rsid w:val="00C5237D"/>
    <w:rsid w:val="00C54ECE"/>
    <w:rsid w:val="00C62908"/>
    <w:rsid w:val="00C669E7"/>
    <w:rsid w:val="00C72E39"/>
    <w:rsid w:val="00C74476"/>
    <w:rsid w:val="00C7498E"/>
    <w:rsid w:val="00C8037A"/>
    <w:rsid w:val="00C808E0"/>
    <w:rsid w:val="00C875A8"/>
    <w:rsid w:val="00CA0449"/>
    <w:rsid w:val="00CA646E"/>
    <w:rsid w:val="00CE0949"/>
    <w:rsid w:val="00CE1EBE"/>
    <w:rsid w:val="00CE57D6"/>
    <w:rsid w:val="00CF77DE"/>
    <w:rsid w:val="00D214D5"/>
    <w:rsid w:val="00D26A0C"/>
    <w:rsid w:val="00D27406"/>
    <w:rsid w:val="00D37334"/>
    <w:rsid w:val="00D37D9D"/>
    <w:rsid w:val="00D42381"/>
    <w:rsid w:val="00D5591E"/>
    <w:rsid w:val="00D60FB2"/>
    <w:rsid w:val="00D637C9"/>
    <w:rsid w:val="00D708AD"/>
    <w:rsid w:val="00D7625C"/>
    <w:rsid w:val="00D83AF6"/>
    <w:rsid w:val="00D90FEF"/>
    <w:rsid w:val="00D91C6F"/>
    <w:rsid w:val="00D9686A"/>
    <w:rsid w:val="00D9710D"/>
    <w:rsid w:val="00DA4BC5"/>
    <w:rsid w:val="00DA4CAA"/>
    <w:rsid w:val="00DB6940"/>
    <w:rsid w:val="00DB6BE3"/>
    <w:rsid w:val="00DC17F2"/>
    <w:rsid w:val="00DC7F46"/>
    <w:rsid w:val="00DD38DF"/>
    <w:rsid w:val="00DD7372"/>
    <w:rsid w:val="00DE3FE9"/>
    <w:rsid w:val="00E00E77"/>
    <w:rsid w:val="00E02247"/>
    <w:rsid w:val="00E076DF"/>
    <w:rsid w:val="00E079A9"/>
    <w:rsid w:val="00E12EF6"/>
    <w:rsid w:val="00E13328"/>
    <w:rsid w:val="00E250B9"/>
    <w:rsid w:val="00E32682"/>
    <w:rsid w:val="00E3305C"/>
    <w:rsid w:val="00E3635C"/>
    <w:rsid w:val="00E63C21"/>
    <w:rsid w:val="00E7482D"/>
    <w:rsid w:val="00E74B40"/>
    <w:rsid w:val="00E7625E"/>
    <w:rsid w:val="00E803AE"/>
    <w:rsid w:val="00E83154"/>
    <w:rsid w:val="00E8555C"/>
    <w:rsid w:val="00E865F2"/>
    <w:rsid w:val="00E86E69"/>
    <w:rsid w:val="00E91762"/>
    <w:rsid w:val="00E91CB0"/>
    <w:rsid w:val="00E951E5"/>
    <w:rsid w:val="00E96278"/>
    <w:rsid w:val="00EA0F0D"/>
    <w:rsid w:val="00EA1611"/>
    <w:rsid w:val="00EA59D8"/>
    <w:rsid w:val="00EB013B"/>
    <w:rsid w:val="00EC42B4"/>
    <w:rsid w:val="00EE14A6"/>
    <w:rsid w:val="00EE31ED"/>
    <w:rsid w:val="00EE56FC"/>
    <w:rsid w:val="00EF0F2D"/>
    <w:rsid w:val="00EF0F81"/>
    <w:rsid w:val="00F01F7F"/>
    <w:rsid w:val="00F02792"/>
    <w:rsid w:val="00F0317B"/>
    <w:rsid w:val="00F14D23"/>
    <w:rsid w:val="00F17326"/>
    <w:rsid w:val="00F34FD6"/>
    <w:rsid w:val="00FA4145"/>
    <w:rsid w:val="00FA6CCB"/>
    <w:rsid w:val="00FC2753"/>
    <w:rsid w:val="00FC33B7"/>
    <w:rsid w:val="00FD397D"/>
    <w:rsid w:val="00FD4829"/>
    <w:rsid w:val="00FE2A1D"/>
    <w:rsid w:val="00FE6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C6EC922-315D-4576-8664-E24054125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qFormat="1"/>
    <w:lsdException w:name="footer" w:uiPriority="99"/>
    <w:lsdException w:name="caption" w:semiHidden="1" w:unhideWhenUsed="1" w:qFormat="1"/>
    <w:lsdException w:name="List"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E8555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9710D"/>
    <w:pPr>
      <w:keepNext/>
      <w:jc w:val="center"/>
      <w:outlineLvl w:val="1"/>
    </w:pPr>
    <w:rPr>
      <w:rFonts w:eastAsia="Calibri"/>
      <w:b/>
      <w:bCs/>
      <w:sz w:val="28"/>
      <w:szCs w:val="28"/>
    </w:rPr>
  </w:style>
  <w:style w:type="paragraph" w:styleId="3">
    <w:name w:val="heading 3"/>
    <w:basedOn w:val="a"/>
    <w:next w:val="a"/>
    <w:link w:val="30"/>
    <w:semiHidden/>
    <w:unhideWhenUsed/>
    <w:qFormat/>
    <w:rsid w:val="00080DFB"/>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semiHidden/>
    <w:unhideWhenUsed/>
    <w:qFormat/>
    <w:rsid w:val="006A23B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7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7C14FE"/>
    <w:rPr>
      <w:sz w:val="20"/>
      <w:szCs w:val="20"/>
    </w:rPr>
  </w:style>
  <w:style w:type="character" w:styleId="a6">
    <w:name w:val="footnote reference"/>
    <w:aliases w:val="Знак сноски-FN,Ciae niinee-FN,AЗнак сноски зел"/>
    <w:rsid w:val="007C14FE"/>
    <w:rPr>
      <w:vertAlign w:val="superscript"/>
    </w:rPr>
  </w:style>
  <w:style w:type="paragraph" w:styleId="a7">
    <w:name w:val="List Paragraph"/>
    <w:basedOn w:val="a"/>
    <w:link w:val="a8"/>
    <w:uiPriority w:val="99"/>
    <w:qFormat/>
    <w:rsid w:val="00CE57D6"/>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A594A"/>
    <w:pPr>
      <w:tabs>
        <w:tab w:val="center" w:pos="4677"/>
        <w:tab w:val="right" w:pos="9355"/>
      </w:tabs>
    </w:pPr>
  </w:style>
  <w:style w:type="character" w:styleId="ab">
    <w:name w:val="page number"/>
    <w:basedOn w:val="a0"/>
    <w:rsid w:val="00AA594A"/>
  </w:style>
  <w:style w:type="paragraph" w:customStyle="1" w:styleId="ac">
    <w:name w:val="Знак Знак Знак Знак Знак Знак Знак Знак Знак Знак Знак Знак Знак Знак"/>
    <w:basedOn w:val="a"/>
    <w:uiPriority w:val="99"/>
    <w:rsid w:val="00150A23"/>
    <w:pPr>
      <w:spacing w:after="160" w:line="240" w:lineRule="exact"/>
    </w:pPr>
    <w:rPr>
      <w:rFonts w:ascii="Verdana" w:hAnsi="Verdana" w:cs="Verdana"/>
      <w:sz w:val="20"/>
      <w:szCs w:val="20"/>
      <w:lang w:val="en-US" w:eastAsia="en-US"/>
    </w:rPr>
  </w:style>
  <w:style w:type="paragraph" w:styleId="21">
    <w:name w:val="Body Text 2"/>
    <w:basedOn w:val="a"/>
    <w:link w:val="22"/>
    <w:rsid w:val="00205CFA"/>
    <w:pPr>
      <w:spacing w:after="120" w:line="480" w:lineRule="auto"/>
    </w:pPr>
    <w:rPr>
      <w:rFonts w:ascii="Arial" w:hAnsi="Arial" w:cs="Wingdings"/>
      <w:szCs w:val="28"/>
      <w:lang w:eastAsia="ar-SA"/>
    </w:rPr>
  </w:style>
  <w:style w:type="character" w:customStyle="1" w:styleId="22">
    <w:name w:val="Основной текст 2 Знак"/>
    <w:link w:val="21"/>
    <w:rsid w:val="00205CFA"/>
    <w:rPr>
      <w:rFonts w:ascii="Arial" w:hAnsi="Arial" w:cs="Wingdings"/>
      <w:sz w:val="24"/>
      <w:szCs w:val="28"/>
      <w:lang w:eastAsia="ar-SA"/>
    </w:rPr>
  </w:style>
  <w:style w:type="paragraph" w:styleId="ad">
    <w:name w:val="List"/>
    <w:basedOn w:val="a"/>
    <w:uiPriority w:val="99"/>
    <w:rsid w:val="00205CFA"/>
    <w:pPr>
      <w:ind w:left="283" w:hanging="283"/>
    </w:pPr>
    <w:rPr>
      <w:rFonts w:ascii="Arial" w:hAnsi="Arial" w:cs="Wingdings"/>
      <w:szCs w:val="28"/>
      <w:lang w:eastAsia="ar-SA"/>
    </w:rPr>
  </w:style>
  <w:style w:type="paragraph" w:styleId="23">
    <w:name w:val="List 2"/>
    <w:basedOn w:val="a"/>
    <w:rsid w:val="00297442"/>
    <w:pPr>
      <w:ind w:left="566" w:hanging="283"/>
    </w:pPr>
  </w:style>
  <w:style w:type="paragraph" w:customStyle="1" w:styleId="ae">
    <w:basedOn w:val="a"/>
    <w:rsid w:val="00297442"/>
    <w:pPr>
      <w:tabs>
        <w:tab w:val="left" w:pos="708"/>
      </w:tabs>
      <w:spacing w:after="160" w:line="240" w:lineRule="exact"/>
    </w:pPr>
    <w:rPr>
      <w:rFonts w:ascii="Verdana" w:hAnsi="Verdana" w:cs="Verdana"/>
      <w:sz w:val="20"/>
      <w:szCs w:val="20"/>
      <w:lang w:val="en-US" w:eastAsia="en-US"/>
    </w:rPr>
  </w:style>
  <w:style w:type="character" w:styleId="af">
    <w:name w:val="Hyperlink"/>
    <w:uiPriority w:val="99"/>
    <w:rsid w:val="007E180B"/>
    <w:rPr>
      <w:color w:val="0000FF"/>
      <w:u w:val="single"/>
    </w:rPr>
  </w:style>
  <w:style w:type="paragraph" w:customStyle="1" w:styleId="Style35">
    <w:name w:val="Style35"/>
    <w:basedOn w:val="a"/>
    <w:uiPriority w:val="99"/>
    <w:rsid w:val="00372EF2"/>
    <w:pPr>
      <w:widowControl w:val="0"/>
      <w:autoSpaceDE w:val="0"/>
      <w:autoSpaceDN w:val="0"/>
      <w:adjustRightInd w:val="0"/>
      <w:spacing w:line="278" w:lineRule="exact"/>
    </w:pPr>
  </w:style>
  <w:style w:type="paragraph" w:styleId="af0">
    <w:name w:val="Title"/>
    <w:basedOn w:val="ds-markdown-paragraph"/>
    <w:link w:val="af1"/>
    <w:qFormat/>
    <w:rsid w:val="00080DFB"/>
    <w:pPr>
      <w:shd w:val="clear" w:color="auto" w:fill="FFFFFF"/>
      <w:spacing w:after="0" w:afterAutospacing="0"/>
      <w:jc w:val="center"/>
    </w:pPr>
    <w:rPr>
      <w:color w:val="0F1115"/>
    </w:rPr>
  </w:style>
  <w:style w:type="character" w:customStyle="1" w:styleId="af1">
    <w:name w:val="Название Знак"/>
    <w:link w:val="af0"/>
    <w:rsid w:val="00080DFB"/>
    <w:rPr>
      <w:color w:val="0F1115"/>
      <w:sz w:val="24"/>
      <w:szCs w:val="24"/>
      <w:shd w:val="clear" w:color="auto" w:fill="FFFFFF"/>
    </w:rPr>
  </w:style>
  <w:style w:type="paragraph" w:customStyle="1" w:styleId="Normal1">
    <w:name w:val="Normal1"/>
    <w:rsid w:val="00C875A8"/>
    <w:pPr>
      <w:widowControl w:val="0"/>
      <w:ind w:left="200"/>
      <w:jc w:val="both"/>
    </w:pPr>
    <w:rPr>
      <w:b/>
      <w:sz w:val="24"/>
    </w:rPr>
  </w:style>
  <w:style w:type="character" w:customStyle="1" w:styleId="20">
    <w:name w:val="Заголовок 2 Знак"/>
    <w:link w:val="2"/>
    <w:rsid w:val="00D9710D"/>
    <w:rPr>
      <w:rFonts w:eastAsia="Calibri"/>
      <w:b/>
      <w:bCs/>
      <w:sz w:val="28"/>
      <w:szCs w:val="28"/>
    </w:rPr>
  </w:style>
  <w:style w:type="paragraph" w:styleId="af2">
    <w:name w:val="Normal (Web)"/>
    <w:basedOn w:val="a"/>
    <w:uiPriority w:val="99"/>
    <w:unhideWhenUsed/>
    <w:rsid w:val="00A341E4"/>
    <w:pPr>
      <w:spacing w:before="100" w:beforeAutospacing="1" w:after="100" w:afterAutospacing="1"/>
    </w:pPr>
  </w:style>
  <w:style w:type="character" w:customStyle="1" w:styleId="10">
    <w:name w:val="Заголовок 1 Знак"/>
    <w:link w:val="1"/>
    <w:rsid w:val="00E8555C"/>
    <w:rPr>
      <w:rFonts w:ascii="Cambria" w:eastAsia="Times New Roman" w:hAnsi="Cambria" w:cs="Times New Roman"/>
      <w:b/>
      <w:bCs/>
      <w:kern w:val="32"/>
      <w:sz w:val="32"/>
      <w:szCs w:val="32"/>
    </w:rPr>
  </w:style>
  <w:style w:type="character" w:customStyle="1" w:styleId="5">
    <w:name w:val="Заголовок №5_"/>
    <w:link w:val="51"/>
    <w:uiPriority w:val="99"/>
    <w:locked/>
    <w:rsid w:val="00E8555C"/>
    <w:rPr>
      <w:b/>
      <w:bCs/>
      <w:sz w:val="27"/>
      <w:szCs w:val="27"/>
      <w:shd w:val="clear" w:color="auto" w:fill="FFFFFF"/>
    </w:rPr>
  </w:style>
  <w:style w:type="paragraph" w:customStyle="1" w:styleId="51">
    <w:name w:val="Заголовок №51"/>
    <w:basedOn w:val="a"/>
    <w:link w:val="5"/>
    <w:uiPriority w:val="99"/>
    <w:rsid w:val="00E8555C"/>
    <w:pPr>
      <w:shd w:val="clear" w:color="auto" w:fill="FFFFFF"/>
      <w:spacing w:line="317" w:lineRule="exact"/>
      <w:ind w:hanging="500"/>
      <w:outlineLvl w:val="4"/>
    </w:pPr>
    <w:rPr>
      <w:b/>
      <w:bCs/>
      <w:sz w:val="27"/>
      <w:szCs w:val="27"/>
    </w:rPr>
  </w:style>
  <w:style w:type="paragraph" w:styleId="af3">
    <w:name w:val="Body Text"/>
    <w:basedOn w:val="a"/>
    <w:link w:val="af4"/>
    <w:rsid w:val="00E8555C"/>
    <w:pPr>
      <w:spacing w:after="120"/>
    </w:pPr>
  </w:style>
  <w:style w:type="character" w:customStyle="1" w:styleId="af4">
    <w:name w:val="Основной текст Знак"/>
    <w:link w:val="af3"/>
    <w:rsid w:val="00E8555C"/>
    <w:rPr>
      <w:sz w:val="24"/>
      <w:szCs w:val="24"/>
    </w:rPr>
  </w:style>
  <w:style w:type="paragraph" w:customStyle="1" w:styleId="Style5">
    <w:name w:val="Style5"/>
    <w:basedOn w:val="a"/>
    <w:uiPriority w:val="99"/>
    <w:rsid w:val="001A73A0"/>
    <w:pPr>
      <w:widowControl w:val="0"/>
      <w:autoSpaceDE w:val="0"/>
      <w:autoSpaceDN w:val="0"/>
      <w:adjustRightInd w:val="0"/>
    </w:pPr>
  </w:style>
  <w:style w:type="paragraph" w:customStyle="1" w:styleId="Style6">
    <w:name w:val="Style6"/>
    <w:basedOn w:val="a"/>
    <w:uiPriority w:val="99"/>
    <w:rsid w:val="001A73A0"/>
    <w:pPr>
      <w:widowControl w:val="0"/>
      <w:autoSpaceDE w:val="0"/>
      <w:autoSpaceDN w:val="0"/>
      <w:adjustRightInd w:val="0"/>
    </w:pPr>
  </w:style>
  <w:style w:type="paragraph" w:customStyle="1" w:styleId="Style7">
    <w:name w:val="Style7"/>
    <w:basedOn w:val="a"/>
    <w:rsid w:val="001A73A0"/>
    <w:pPr>
      <w:widowControl w:val="0"/>
      <w:autoSpaceDE w:val="0"/>
      <w:autoSpaceDN w:val="0"/>
      <w:adjustRightInd w:val="0"/>
    </w:pPr>
  </w:style>
  <w:style w:type="character" w:customStyle="1" w:styleId="FontStyle53">
    <w:name w:val="Font Style53"/>
    <w:uiPriority w:val="99"/>
    <w:rsid w:val="001A73A0"/>
    <w:rPr>
      <w:rFonts w:ascii="Times New Roman" w:hAnsi="Times New Roman" w:cs="Times New Roman"/>
      <w:b/>
      <w:bCs/>
      <w:spacing w:val="10"/>
      <w:sz w:val="24"/>
      <w:szCs w:val="24"/>
    </w:rPr>
  </w:style>
  <w:style w:type="character" w:customStyle="1" w:styleId="FontStyle55">
    <w:name w:val="Font Style55"/>
    <w:uiPriority w:val="99"/>
    <w:rsid w:val="001A73A0"/>
    <w:rPr>
      <w:rFonts w:ascii="Times New Roman" w:hAnsi="Times New Roman" w:cs="Times New Roman"/>
      <w:sz w:val="24"/>
      <w:szCs w:val="24"/>
    </w:rPr>
  </w:style>
  <w:style w:type="character" w:customStyle="1" w:styleId="FontStyle57">
    <w:name w:val="Font Style57"/>
    <w:uiPriority w:val="99"/>
    <w:rsid w:val="001A73A0"/>
    <w:rPr>
      <w:rFonts w:ascii="Times New Roman" w:hAnsi="Times New Roman" w:cs="Times New Roman"/>
      <w:sz w:val="34"/>
      <w:szCs w:val="34"/>
    </w:rPr>
  </w:style>
  <w:style w:type="paragraph" w:customStyle="1" w:styleId="Style17">
    <w:name w:val="Style17"/>
    <w:basedOn w:val="a"/>
    <w:uiPriority w:val="99"/>
    <w:rsid w:val="001A73A0"/>
    <w:pPr>
      <w:widowControl w:val="0"/>
      <w:autoSpaceDE w:val="0"/>
      <w:autoSpaceDN w:val="0"/>
      <w:adjustRightInd w:val="0"/>
    </w:pPr>
  </w:style>
  <w:style w:type="paragraph" w:customStyle="1" w:styleId="Style21">
    <w:name w:val="Style21"/>
    <w:basedOn w:val="a"/>
    <w:uiPriority w:val="99"/>
    <w:rsid w:val="001A73A0"/>
    <w:pPr>
      <w:widowControl w:val="0"/>
      <w:autoSpaceDE w:val="0"/>
      <w:autoSpaceDN w:val="0"/>
      <w:adjustRightInd w:val="0"/>
    </w:pPr>
  </w:style>
  <w:style w:type="paragraph" w:customStyle="1" w:styleId="Style4">
    <w:name w:val="Style4"/>
    <w:basedOn w:val="a"/>
    <w:uiPriority w:val="99"/>
    <w:rsid w:val="001A73A0"/>
    <w:pPr>
      <w:widowControl w:val="0"/>
      <w:autoSpaceDE w:val="0"/>
      <w:autoSpaceDN w:val="0"/>
      <w:adjustRightInd w:val="0"/>
    </w:pPr>
  </w:style>
  <w:style w:type="paragraph" w:customStyle="1" w:styleId="Style27">
    <w:name w:val="Style27"/>
    <w:basedOn w:val="a"/>
    <w:uiPriority w:val="99"/>
    <w:rsid w:val="001A73A0"/>
    <w:pPr>
      <w:widowControl w:val="0"/>
      <w:autoSpaceDE w:val="0"/>
      <w:autoSpaceDN w:val="0"/>
      <w:adjustRightInd w:val="0"/>
    </w:pPr>
  </w:style>
  <w:style w:type="paragraph" w:customStyle="1" w:styleId="Style29">
    <w:name w:val="Style29"/>
    <w:basedOn w:val="a"/>
    <w:uiPriority w:val="99"/>
    <w:rsid w:val="001A73A0"/>
    <w:pPr>
      <w:widowControl w:val="0"/>
      <w:autoSpaceDE w:val="0"/>
      <w:autoSpaceDN w:val="0"/>
      <w:adjustRightInd w:val="0"/>
    </w:pPr>
  </w:style>
  <w:style w:type="character" w:customStyle="1" w:styleId="FontStyle56">
    <w:name w:val="Font Style56"/>
    <w:uiPriority w:val="99"/>
    <w:rsid w:val="001A73A0"/>
    <w:rPr>
      <w:rFonts w:ascii="Times New Roman" w:hAnsi="Times New Roman" w:cs="Times New Roman"/>
      <w:sz w:val="20"/>
      <w:szCs w:val="20"/>
    </w:rPr>
  </w:style>
  <w:style w:type="character" w:customStyle="1" w:styleId="FontStyle58">
    <w:name w:val="Font Style58"/>
    <w:uiPriority w:val="99"/>
    <w:rsid w:val="001A73A0"/>
    <w:rPr>
      <w:rFonts w:ascii="Times New Roman" w:hAnsi="Times New Roman" w:cs="Times New Roman"/>
      <w:spacing w:val="20"/>
      <w:sz w:val="18"/>
      <w:szCs w:val="18"/>
    </w:rPr>
  </w:style>
  <w:style w:type="paragraph" w:customStyle="1" w:styleId="Style22">
    <w:name w:val="Style22"/>
    <w:basedOn w:val="a"/>
    <w:uiPriority w:val="99"/>
    <w:rsid w:val="001A73A0"/>
    <w:pPr>
      <w:widowControl w:val="0"/>
      <w:autoSpaceDE w:val="0"/>
      <w:autoSpaceDN w:val="0"/>
      <w:adjustRightInd w:val="0"/>
    </w:pPr>
  </w:style>
  <w:style w:type="paragraph" w:customStyle="1" w:styleId="Style26">
    <w:name w:val="Style26"/>
    <w:basedOn w:val="a"/>
    <w:uiPriority w:val="99"/>
    <w:rsid w:val="001A73A0"/>
    <w:pPr>
      <w:widowControl w:val="0"/>
      <w:autoSpaceDE w:val="0"/>
      <w:autoSpaceDN w:val="0"/>
      <w:adjustRightInd w:val="0"/>
    </w:pPr>
  </w:style>
  <w:style w:type="paragraph" w:customStyle="1" w:styleId="Style3">
    <w:name w:val="Style3"/>
    <w:basedOn w:val="a"/>
    <w:uiPriority w:val="99"/>
    <w:rsid w:val="00CE0949"/>
    <w:pPr>
      <w:widowControl w:val="0"/>
      <w:autoSpaceDE w:val="0"/>
      <w:autoSpaceDN w:val="0"/>
      <w:adjustRightInd w:val="0"/>
    </w:pPr>
  </w:style>
  <w:style w:type="paragraph" w:customStyle="1" w:styleId="Style14">
    <w:name w:val="Style14"/>
    <w:basedOn w:val="a"/>
    <w:uiPriority w:val="99"/>
    <w:rsid w:val="00CE0949"/>
    <w:pPr>
      <w:widowControl w:val="0"/>
      <w:autoSpaceDE w:val="0"/>
      <w:autoSpaceDN w:val="0"/>
      <w:adjustRightInd w:val="0"/>
      <w:jc w:val="both"/>
    </w:pPr>
  </w:style>
  <w:style w:type="paragraph" w:customStyle="1" w:styleId="Style31">
    <w:name w:val="Style31"/>
    <w:basedOn w:val="a"/>
    <w:uiPriority w:val="99"/>
    <w:rsid w:val="00CE0949"/>
    <w:pPr>
      <w:widowControl w:val="0"/>
      <w:autoSpaceDE w:val="0"/>
      <w:autoSpaceDN w:val="0"/>
      <w:adjustRightInd w:val="0"/>
      <w:spacing w:line="317" w:lineRule="exact"/>
    </w:pPr>
  </w:style>
  <w:style w:type="paragraph" w:customStyle="1" w:styleId="Style33">
    <w:name w:val="Style33"/>
    <w:basedOn w:val="a"/>
    <w:uiPriority w:val="99"/>
    <w:rsid w:val="00CE0949"/>
    <w:pPr>
      <w:widowControl w:val="0"/>
      <w:autoSpaceDE w:val="0"/>
      <w:autoSpaceDN w:val="0"/>
      <w:adjustRightInd w:val="0"/>
      <w:spacing w:line="331" w:lineRule="exact"/>
      <w:ind w:hanging="422"/>
    </w:pPr>
  </w:style>
  <w:style w:type="paragraph" w:customStyle="1" w:styleId="Style1">
    <w:name w:val="Style1"/>
    <w:basedOn w:val="a"/>
    <w:uiPriority w:val="99"/>
    <w:rsid w:val="00CE0949"/>
    <w:pPr>
      <w:widowControl w:val="0"/>
      <w:autoSpaceDE w:val="0"/>
      <w:autoSpaceDN w:val="0"/>
      <w:adjustRightInd w:val="0"/>
    </w:pPr>
  </w:style>
  <w:style w:type="paragraph" w:customStyle="1" w:styleId="Style2">
    <w:name w:val="Style2"/>
    <w:basedOn w:val="a"/>
    <w:uiPriority w:val="99"/>
    <w:rsid w:val="00CE0949"/>
    <w:pPr>
      <w:widowControl w:val="0"/>
      <w:autoSpaceDE w:val="0"/>
      <w:autoSpaceDN w:val="0"/>
      <w:adjustRightInd w:val="0"/>
      <w:spacing w:line="324" w:lineRule="exact"/>
      <w:ind w:firstLine="283"/>
    </w:pPr>
  </w:style>
  <w:style w:type="paragraph" w:customStyle="1" w:styleId="Style8">
    <w:name w:val="Style8"/>
    <w:basedOn w:val="a"/>
    <w:uiPriority w:val="99"/>
    <w:rsid w:val="00CE0949"/>
    <w:pPr>
      <w:widowControl w:val="0"/>
      <w:autoSpaceDE w:val="0"/>
      <w:autoSpaceDN w:val="0"/>
      <w:adjustRightInd w:val="0"/>
      <w:spacing w:line="322" w:lineRule="exact"/>
      <w:ind w:hanging="370"/>
    </w:pPr>
  </w:style>
  <w:style w:type="paragraph" w:customStyle="1" w:styleId="Style9">
    <w:name w:val="Style9"/>
    <w:basedOn w:val="a"/>
    <w:uiPriority w:val="99"/>
    <w:rsid w:val="00CE0949"/>
    <w:pPr>
      <w:widowControl w:val="0"/>
      <w:autoSpaceDE w:val="0"/>
      <w:autoSpaceDN w:val="0"/>
      <w:adjustRightInd w:val="0"/>
      <w:spacing w:line="323" w:lineRule="exact"/>
      <w:ind w:firstLine="283"/>
      <w:jc w:val="both"/>
    </w:pPr>
  </w:style>
  <w:style w:type="paragraph" w:customStyle="1" w:styleId="Style10">
    <w:name w:val="Style10"/>
    <w:basedOn w:val="a"/>
    <w:uiPriority w:val="99"/>
    <w:rsid w:val="00CE0949"/>
    <w:pPr>
      <w:widowControl w:val="0"/>
      <w:autoSpaceDE w:val="0"/>
      <w:autoSpaceDN w:val="0"/>
      <w:adjustRightInd w:val="0"/>
      <w:spacing w:line="326" w:lineRule="exact"/>
      <w:ind w:firstLine="1306"/>
    </w:pPr>
  </w:style>
  <w:style w:type="paragraph" w:customStyle="1" w:styleId="Style11">
    <w:name w:val="Style11"/>
    <w:basedOn w:val="a"/>
    <w:uiPriority w:val="99"/>
    <w:rsid w:val="00CE0949"/>
    <w:pPr>
      <w:widowControl w:val="0"/>
      <w:autoSpaceDE w:val="0"/>
      <w:autoSpaceDN w:val="0"/>
      <w:adjustRightInd w:val="0"/>
      <w:spacing w:line="346" w:lineRule="exact"/>
      <w:ind w:firstLine="1075"/>
    </w:pPr>
  </w:style>
  <w:style w:type="paragraph" w:customStyle="1" w:styleId="Style12">
    <w:name w:val="Style12"/>
    <w:basedOn w:val="a"/>
    <w:uiPriority w:val="99"/>
    <w:rsid w:val="00CE0949"/>
    <w:pPr>
      <w:widowControl w:val="0"/>
      <w:autoSpaceDE w:val="0"/>
      <w:autoSpaceDN w:val="0"/>
      <w:adjustRightInd w:val="0"/>
      <w:spacing w:line="322" w:lineRule="exact"/>
      <w:jc w:val="both"/>
    </w:pPr>
  </w:style>
  <w:style w:type="paragraph" w:customStyle="1" w:styleId="Style13">
    <w:name w:val="Style13"/>
    <w:basedOn w:val="a"/>
    <w:uiPriority w:val="99"/>
    <w:rsid w:val="00CE0949"/>
    <w:pPr>
      <w:widowControl w:val="0"/>
      <w:autoSpaceDE w:val="0"/>
      <w:autoSpaceDN w:val="0"/>
      <w:adjustRightInd w:val="0"/>
      <w:spacing w:line="326" w:lineRule="exact"/>
      <w:ind w:hanging="278"/>
    </w:pPr>
  </w:style>
  <w:style w:type="paragraph" w:customStyle="1" w:styleId="Style15">
    <w:name w:val="Style15"/>
    <w:basedOn w:val="a"/>
    <w:uiPriority w:val="99"/>
    <w:rsid w:val="00CE0949"/>
    <w:pPr>
      <w:widowControl w:val="0"/>
      <w:autoSpaceDE w:val="0"/>
      <w:autoSpaceDN w:val="0"/>
      <w:adjustRightInd w:val="0"/>
      <w:spacing w:line="329" w:lineRule="exact"/>
      <w:ind w:firstLine="1234"/>
    </w:pPr>
  </w:style>
  <w:style w:type="paragraph" w:customStyle="1" w:styleId="Style16">
    <w:name w:val="Style16"/>
    <w:basedOn w:val="a"/>
    <w:uiPriority w:val="99"/>
    <w:rsid w:val="00CE0949"/>
    <w:pPr>
      <w:widowControl w:val="0"/>
      <w:autoSpaceDE w:val="0"/>
      <w:autoSpaceDN w:val="0"/>
      <w:adjustRightInd w:val="0"/>
      <w:spacing w:line="326" w:lineRule="exact"/>
      <w:ind w:hanging="1603"/>
    </w:pPr>
  </w:style>
  <w:style w:type="paragraph" w:customStyle="1" w:styleId="Style18">
    <w:name w:val="Style18"/>
    <w:basedOn w:val="a"/>
    <w:uiPriority w:val="99"/>
    <w:rsid w:val="00CE0949"/>
    <w:pPr>
      <w:widowControl w:val="0"/>
      <w:autoSpaceDE w:val="0"/>
      <w:autoSpaceDN w:val="0"/>
      <w:adjustRightInd w:val="0"/>
      <w:spacing w:line="331" w:lineRule="exact"/>
    </w:pPr>
  </w:style>
  <w:style w:type="paragraph" w:customStyle="1" w:styleId="Style19">
    <w:name w:val="Style19"/>
    <w:basedOn w:val="a"/>
    <w:uiPriority w:val="99"/>
    <w:rsid w:val="00CE0949"/>
    <w:pPr>
      <w:widowControl w:val="0"/>
      <w:autoSpaceDE w:val="0"/>
      <w:autoSpaceDN w:val="0"/>
      <w:adjustRightInd w:val="0"/>
      <w:spacing w:line="331" w:lineRule="exact"/>
      <w:ind w:firstLine="134"/>
      <w:jc w:val="both"/>
    </w:pPr>
  </w:style>
  <w:style w:type="paragraph" w:customStyle="1" w:styleId="Style20">
    <w:name w:val="Style20"/>
    <w:basedOn w:val="a"/>
    <w:uiPriority w:val="99"/>
    <w:rsid w:val="00CE0949"/>
    <w:pPr>
      <w:widowControl w:val="0"/>
      <w:autoSpaceDE w:val="0"/>
      <w:autoSpaceDN w:val="0"/>
      <w:adjustRightInd w:val="0"/>
      <w:spacing w:line="317" w:lineRule="exact"/>
      <w:ind w:hanging="1354"/>
    </w:pPr>
  </w:style>
  <w:style w:type="paragraph" w:customStyle="1" w:styleId="Style23">
    <w:name w:val="Style23"/>
    <w:basedOn w:val="a"/>
    <w:uiPriority w:val="99"/>
    <w:rsid w:val="00CE0949"/>
    <w:pPr>
      <w:widowControl w:val="0"/>
      <w:autoSpaceDE w:val="0"/>
      <w:autoSpaceDN w:val="0"/>
      <w:adjustRightInd w:val="0"/>
      <w:spacing w:line="324" w:lineRule="exact"/>
      <w:ind w:firstLine="710"/>
      <w:jc w:val="both"/>
    </w:pPr>
  </w:style>
  <w:style w:type="paragraph" w:customStyle="1" w:styleId="Style24">
    <w:name w:val="Style24"/>
    <w:basedOn w:val="a"/>
    <w:uiPriority w:val="99"/>
    <w:rsid w:val="00CE0949"/>
    <w:pPr>
      <w:widowControl w:val="0"/>
      <w:autoSpaceDE w:val="0"/>
      <w:autoSpaceDN w:val="0"/>
      <w:adjustRightInd w:val="0"/>
    </w:pPr>
  </w:style>
  <w:style w:type="paragraph" w:customStyle="1" w:styleId="Style25">
    <w:name w:val="Style25"/>
    <w:basedOn w:val="a"/>
    <w:uiPriority w:val="99"/>
    <w:rsid w:val="00CE0949"/>
    <w:pPr>
      <w:widowControl w:val="0"/>
      <w:autoSpaceDE w:val="0"/>
      <w:autoSpaceDN w:val="0"/>
      <w:adjustRightInd w:val="0"/>
      <w:spacing w:line="322" w:lineRule="exact"/>
      <w:ind w:firstLine="610"/>
    </w:pPr>
  </w:style>
  <w:style w:type="paragraph" w:customStyle="1" w:styleId="Style28">
    <w:name w:val="Style28"/>
    <w:basedOn w:val="a"/>
    <w:uiPriority w:val="99"/>
    <w:rsid w:val="00CE0949"/>
    <w:pPr>
      <w:widowControl w:val="0"/>
      <w:autoSpaceDE w:val="0"/>
      <w:autoSpaceDN w:val="0"/>
      <w:adjustRightInd w:val="0"/>
      <w:spacing w:line="326" w:lineRule="exact"/>
      <w:ind w:hanging="283"/>
    </w:pPr>
  </w:style>
  <w:style w:type="paragraph" w:customStyle="1" w:styleId="Style30">
    <w:name w:val="Style30"/>
    <w:basedOn w:val="a"/>
    <w:uiPriority w:val="99"/>
    <w:rsid w:val="00CE0949"/>
    <w:pPr>
      <w:widowControl w:val="0"/>
      <w:autoSpaceDE w:val="0"/>
      <w:autoSpaceDN w:val="0"/>
      <w:adjustRightInd w:val="0"/>
      <w:spacing w:line="643" w:lineRule="exact"/>
    </w:pPr>
  </w:style>
  <w:style w:type="paragraph" w:customStyle="1" w:styleId="Style32">
    <w:name w:val="Style32"/>
    <w:basedOn w:val="a"/>
    <w:uiPriority w:val="99"/>
    <w:rsid w:val="00CE0949"/>
    <w:pPr>
      <w:widowControl w:val="0"/>
      <w:autoSpaceDE w:val="0"/>
      <w:autoSpaceDN w:val="0"/>
      <w:adjustRightInd w:val="0"/>
      <w:spacing w:line="485" w:lineRule="exact"/>
      <w:ind w:firstLine="706"/>
    </w:pPr>
  </w:style>
  <w:style w:type="paragraph" w:customStyle="1" w:styleId="Style34">
    <w:name w:val="Style34"/>
    <w:basedOn w:val="a"/>
    <w:uiPriority w:val="99"/>
    <w:rsid w:val="00CE0949"/>
    <w:pPr>
      <w:widowControl w:val="0"/>
      <w:autoSpaceDE w:val="0"/>
      <w:autoSpaceDN w:val="0"/>
      <w:adjustRightInd w:val="0"/>
      <w:spacing w:line="485" w:lineRule="exact"/>
      <w:ind w:firstLine="1853"/>
    </w:pPr>
  </w:style>
  <w:style w:type="paragraph" w:customStyle="1" w:styleId="Style36">
    <w:name w:val="Style36"/>
    <w:basedOn w:val="a"/>
    <w:uiPriority w:val="99"/>
    <w:rsid w:val="00CE0949"/>
    <w:pPr>
      <w:widowControl w:val="0"/>
      <w:autoSpaceDE w:val="0"/>
      <w:autoSpaceDN w:val="0"/>
      <w:adjustRightInd w:val="0"/>
      <w:spacing w:line="326" w:lineRule="exact"/>
      <w:ind w:hanging="288"/>
    </w:pPr>
  </w:style>
  <w:style w:type="paragraph" w:customStyle="1" w:styleId="Style37">
    <w:name w:val="Style37"/>
    <w:basedOn w:val="a"/>
    <w:uiPriority w:val="99"/>
    <w:rsid w:val="00CE0949"/>
    <w:pPr>
      <w:widowControl w:val="0"/>
      <w:autoSpaceDE w:val="0"/>
      <w:autoSpaceDN w:val="0"/>
      <w:adjustRightInd w:val="0"/>
      <w:spacing w:line="355" w:lineRule="exact"/>
    </w:pPr>
  </w:style>
  <w:style w:type="paragraph" w:customStyle="1" w:styleId="Style38">
    <w:name w:val="Style38"/>
    <w:basedOn w:val="a"/>
    <w:uiPriority w:val="99"/>
    <w:rsid w:val="00CE0949"/>
    <w:pPr>
      <w:widowControl w:val="0"/>
      <w:autoSpaceDE w:val="0"/>
      <w:autoSpaceDN w:val="0"/>
      <w:adjustRightInd w:val="0"/>
      <w:spacing w:line="322" w:lineRule="exact"/>
      <w:ind w:hanging="730"/>
    </w:pPr>
  </w:style>
  <w:style w:type="paragraph" w:customStyle="1" w:styleId="Style39">
    <w:name w:val="Style39"/>
    <w:basedOn w:val="a"/>
    <w:uiPriority w:val="99"/>
    <w:rsid w:val="00CE0949"/>
    <w:pPr>
      <w:widowControl w:val="0"/>
      <w:autoSpaceDE w:val="0"/>
      <w:autoSpaceDN w:val="0"/>
      <w:adjustRightInd w:val="0"/>
    </w:pPr>
  </w:style>
  <w:style w:type="paragraph" w:customStyle="1" w:styleId="Style40">
    <w:name w:val="Style40"/>
    <w:basedOn w:val="a"/>
    <w:uiPriority w:val="99"/>
    <w:rsid w:val="00CE0949"/>
    <w:pPr>
      <w:widowControl w:val="0"/>
      <w:autoSpaceDE w:val="0"/>
      <w:autoSpaceDN w:val="0"/>
      <w:adjustRightInd w:val="0"/>
      <w:spacing w:line="322" w:lineRule="exact"/>
    </w:pPr>
  </w:style>
  <w:style w:type="paragraph" w:customStyle="1" w:styleId="Style41">
    <w:name w:val="Style41"/>
    <w:basedOn w:val="a"/>
    <w:uiPriority w:val="99"/>
    <w:rsid w:val="00CE0949"/>
    <w:pPr>
      <w:widowControl w:val="0"/>
      <w:autoSpaceDE w:val="0"/>
      <w:autoSpaceDN w:val="0"/>
      <w:adjustRightInd w:val="0"/>
    </w:pPr>
  </w:style>
  <w:style w:type="paragraph" w:customStyle="1" w:styleId="Style42">
    <w:name w:val="Style42"/>
    <w:basedOn w:val="a"/>
    <w:uiPriority w:val="99"/>
    <w:rsid w:val="00CE0949"/>
    <w:pPr>
      <w:widowControl w:val="0"/>
      <w:autoSpaceDE w:val="0"/>
      <w:autoSpaceDN w:val="0"/>
      <w:adjustRightInd w:val="0"/>
      <w:spacing w:line="326" w:lineRule="exact"/>
      <w:ind w:hanging="1694"/>
    </w:pPr>
  </w:style>
  <w:style w:type="paragraph" w:customStyle="1" w:styleId="Style43">
    <w:name w:val="Style43"/>
    <w:basedOn w:val="a"/>
    <w:uiPriority w:val="99"/>
    <w:rsid w:val="00CE0949"/>
    <w:pPr>
      <w:widowControl w:val="0"/>
      <w:autoSpaceDE w:val="0"/>
      <w:autoSpaceDN w:val="0"/>
      <w:adjustRightInd w:val="0"/>
      <w:spacing w:line="480" w:lineRule="exact"/>
    </w:pPr>
  </w:style>
  <w:style w:type="paragraph" w:customStyle="1" w:styleId="Style44">
    <w:name w:val="Style44"/>
    <w:basedOn w:val="a"/>
    <w:uiPriority w:val="99"/>
    <w:rsid w:val="00CE0949"/>
    <w:pPr>
      <w:widowControl w:val="0"/>
      <w:autoSpaceDE w:val="0"/>
      <w:autoSpaceDN w:val="0"/>
      <w:adjustRightInd w:val="0"/>
    </w:pPr>
  </w:style>
  <w:style w:type="paragraph" w:customStyle="1" w:styleId="Style45">
    <w:name w:val="Style45"/>
    <w:basedOn w:val="a"/>
    <w:uiPriority w:val="99"/>
    <w:rsid w:val="00CE0949"/>
    <w:pPr>
      <w:widowControl w:val="0"/>
      <w:autoSpaceDE w:val="0"/>
      <w:autoSpaceDN w:val="0"/>
      <w:adjustRightInd w:val="0"/>
      <w:spacing w:line="379" w:lineRule="exact"/>
    </w:pPr>
  </w:style>
  <w:style w:type="paragraph" w:customStyle="1" w:styleId="Style46">
    <w:name w:val="Style46"/>
    <w:basedOn w:val="a"/>
    <w:uiPriority w:val="99"/>
    <w:rsid w:val="00CE0949"/>
    <w:pPr>
      <w:widowControl w:val="0"/>
      <w:autoSpaceDE w:val="0"/>
      <w:autoSpaceDN w:val="0"/>
      <w:adjustRightInd w:val="0"/>
    </w:pPr>
  </w:style>
  <w:style w:type="paragraph" w:customStyle="1" w:styleId="Style47">
    <w:name w:val="Style47"/>
    <w:basedOn w:val="a"/>
    <w:uiPriority w:val="99"/>
    <w:rsid w:val="00CE0949"/>
    <w:pPr>
      <w:widowControl w:val="0"/>
      <w:autoSpaceDE w:val="0"/>
      <w:autoSpaceDN w:val="0"/>
      <w:adjustRightInd w:val="0"/>
    </w:pPr>
  </w:style>
  <w:style w:type="paragraph" w:customStyle="1" w:styleId="Style48">
    <w:name w:val="Style48"/>
    <w:basedOn w:val="a"/>
    <w:uiPriority w:val="99"/>
    <w:rsid w:val="00CE0949"/>
    <w:pPr>
      <w:widowControl w:val="0"/>
      <w:autoSpaceDE w:val="0"/>
      <w:autoSpaceDN w:val="0"/>
      <w:adjustRightInd w:val="0"/>
    </w:pPr>
  </w:style>
  <w:style w:type="paragraph" w:customStyle="1" w:styleId="Style49">
    <w:name w:val="Style49"/>
    <w:basedOn w:val="a"/>
    <w:uiPriority w:val="99"/>
    <w:rsid w:val="00CE0949"/>
    <w:pPr>
      <w:widowControl w:val="0"/>
      <w:autoSpaceDE w:val="0"/>
      <w:autoSpaceDN w:val="0"/>
      <w:adjustRightInd w:val="0"/>
    </w:pPr>
  </w:style>
  <w:style w:type="paragraph" w:customStyle="1" w:styleId="Style50">
    <w:name w:val="Style50"/>
    <w:basedOn w:val="a"/>
    <w:uiPriority w:val="99"/>
    <w:rsid w:val="00CE0949"/>
    <w:pPr>
      <w:widowControl w:val="0"/>
      <w:autoSpaceDE w:val="0"/>
      <w:autoSpaceDN w:val="0"/>
      <w:adjustRightInd w:val="0"/>
    </w:pPr>
  </w:style>
  <w:style w:type="paragraph" w:customStyle="1" w:styleId="Style51">
    <w:name w:val="Style51"/>
    <w:basedOn w:val="a"/>
    <w:uiPriority w:val="99"/>
    <w:rsid w:val="00CE0949"/>
    <w:pPr>
      <w:widowControl w:val="0"/>
      <w:autoSpaceDE w:val="0"/>
      <w:autoSpaceDN w:val="0"/>
      <w:adjustRightInd w:val="0"/>
      <w:spacing w:line="331" w:lineRule="exact"/>
      <w:ind w:hanging="418"/>
    </w:pPr>
  </w:style>
  <w:style w:type="character" w:customStyle="1" w:styleId="FontStyle54">
    <w:name w:val="Font Style54"/>
    <w:uiPriority w:val="99"/>
    <w:rsid w:val="00CE0949"/>
    <w:rPr>
      <w:rFonts w:ascii="Times New Roman" w:hAnsi="Times New Roman" w:cs="Times New Roman"/>
      <w:i/>
      <w:iCs/>
      <w:sz w:val="30"/>
      <w:szCs w:val="30"/>
    </w:rPr>
  </w:style>
  <w:style w:type="character" w:customStyle="1" w:styleId="FontStyle59">
    <w:name w:val="Font Style59"/>
    <w:uiPriority w:val="99"/>
    <w:rsid w:val="00CE0949"/>
    <w:rPr>
      <w:rFonts w:ascii="Times New Roman" w:hAnsi="Times New Roman" w:cs="Times New Roman"/>
      <w:i/>
      <w:iCs/>
      <w:sz w:val="24"/>
      <w:szCs w:val="24"/>
    </w:rPr>
  </w:style>
  <w:style w:type="character" w:customStyle="1" w:styleId="FontStyle60">
    <w:name w:val="Font Style60"/>
    <w:uiPriority w:val="99"/>
    <w:rsid w:val="00CE0949"/>
    <w:rPr>
      <w:rFonts w:ascii="Times New Roman" w:hAnsi="Times New Roman" w:cs="Times New Roman"/>
      <w:sz w:val="22"/>
      <w:szCs w:val="22"/>
    </w:rPr>
  </w:style>
  <w:style w:type="character" w:customStyle="1" w:styleId="FontStyle61">
    <w:name w:val="Font Style61"/>
    <w:uiPriority w:val="99"/>
    <w:rsid w:val="00CE0949"/>
    <w:rPr>
      <w:rFonts w:ascii="Times New Roman" w:hAnsi="Times New Roman" w:cs="Times New Roman"/>
      <w:b/>
      <w:bCs/>
      <w:w w:val="10"/>
      <w:sz w:val="26"/>
      <w:szCs w:val="26"/>
    </w:rPr>
  </w:style>
  <w:style w:type="character" w:customStyle="1" w:styleId="FontStyle62">
    <w:name w:val="Font Style62"/>
    <w:uiPriority w:val="99"/>
    <w:rsid w:val="00CE0949"/>
    <w:rPr>
      <w:rFonts w:ascii="Times New Roman" w:hAnsi="Times New Roman" w:cs="Times New Roman"/>
      <w:sz w:val="28"/>
      <w:szCs w:val="28"/>
    </w:rPr>
  </w:style>
  <w:style w:type="character" w:customStyle="1" w:styleId="FontStyle63">
    <w:name w:val="Font Style63"/>
    <w:uiPriority w:val="99"/>
    <w:rsid w:val="00CE0949"/>
    <w:rPr>
      <w:rFonts w:ascii="Times New Roman" w:hAnsi="Times New Roman" w:cs="Times New Roman"/>
      <w:sz w:val="30"/>
      <w:szCs w:val="30"/>
    </w:rPr>
  </w:style>
  <w:style w:type="character" w:customStyle="1" w:styleId="FontStyle64">
    <w:name w:val="Font Style64"/>
    <w:uiPriority w:val="99"/>
    <w:rsid w:val="00CE0949"/>
    <w:rPr>
      <w:rFonts w:ascii="Times New Roman" w:hAnsi="Times New Roman" w:cs="Times New Roman"/>
      <w:sz w:val="30"/>
      <w:szCs w:val="30"/>
    </w:rPr>
  </w:style>
  <w:style w:type="character" w:customStyle="1" w:styleId="FontStyle65">
    <w:name w:val="Font Style65"/>
    <w:uiPriority w:val="99"/>
    <w:rsid w:val="00CE0949"/>
    <w:rPr>
      <w:rFonts w:ascii="Times New Roman" w:hAnsi="Times New Roman" w:cs="Times New Roman"/>
      <w:i/>
      <w:iCs/>
      <w:sz w:val="18"/>
      <w:szCs w:val="18"/>
    </w:rPr>
  </w:style>
  <w:style w:type="paragraph" w:styleId="af5">
    <w:name w:val="header"/>
    <w:basedOn w:val="a"/>
    <w:link w:val="af6"/>
    <w:rsid w:val="007F62D0"/>
    <w:pPr>
      <w:tabs>
        <w:tab w:val="center" w:pos="4677"/>
        <w:tab w:val="right" w:pos="9355"/>
      </w:tabs>
    </w:pPr>
  </w:style>
  <w:style w:type="character" w:customStyle="1" w:styleId="af6">
    <w:name w:val="Верхний колонтитул Знак"/>
    <w:link w:val="af5"/>
    <w:rsid w:val="007F62D0"/>
    <w:rPr>
      <w:sz w:val="24"/>
      <w:szCs w:val="24"/>
    </w:rPr>
  </w:style>
  <w:style w:type="character" w:customStyle="1" w:styleId="aa">
    <w:name w:val="Нижний колонтитул Знак"/>
    <w:link w:val="a9"/>
    <w:uiPriority w:val="99"/>
    <w:rsid w:val="007F62D0"/>
    <w:rPr>
      <w:sz w:val="24"/>
      <w:szCs w:val="24"/>
    </w:rPr>
  </w:style>
  <w:style w:type="paragraph" w:styleId="af7">
    <w:name w:val="Balloon Text"/>
    <w:basedOn w:val="a"/>
    <w:link w:val="af8"/>
    <w:uiPriority w:val="99"/>
    <w:rsid w:val="00005B3F"/>
    <w:rPr>
      <w:rFonts w:ascii="Tahoma" w:hAnsi="Tahoma" w:cs="Tahoma"/>
      <w:sz w:val="16"/>
      <w:szCs w:val="16"/>
    </w:rPr>
  </w:style>
  <w:style w:type="character" w:customStyle="1" w:styleId="af8">
    <w:name w:val="Текст выноски Знак"/>
    <w:link w:val="af7"/>
    <w:uiPriority w:val="99"/>
    <w:rsid w:val="00005B3F"/>
    <w:rPr>
      <w:rFonts w:ascii="Tahoma" w:hAnsi="Tahoma" w:cs="Tahoma"/>
      <w:sz w:val="16"/>
      <w:szCs w:val="16"/>
    </w:rPr>
  </w:style>
  <w:style w:type="paragraph" w:customStyle="1" w:styleId="Default">
    <w:name w:val="Default"/>
    <w:rsid w:val="003F5654"/>
    <w:pPr>
      <w:autoSpaceDE w:val="0"/>
      <w:autoSpaceDN w:val="0"/>
      <w:adjustRightInd w:val="0"/>
    </w:pPr>
    <w:rPr>
      <w:color w:val="000000"/>
      <w:sz w:val="24"/>
      <w:szCs w:val="24"/>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4"/>
    <w:uiPriority w:val="99"/>
    <w:locked/>
    <w:rsid w:val="006A23B7"/>
  </w:style>
  <w:style w:type="character" w:customStyle="1" w:styleId="40">
    <w:name w:val="Заголовок 4 Знак"/>
    <w:basedOn w:val="a0"/>
    <w:link w:val="4"/>
    <w:semiHidden/>
    <w:rsid w:val="006A23B7"/>
    <w:rPr>
      <w:rFonts w:asciiTheme="majorHAnsi" w:eastAsiaTheme="majorEastAsia" w:hAnsiTheme="majorHAnsi" w:cstheme="majorBidi"/>
      <w:i/>
      <w:iCs/>
      <w:color w:val="2E74B5" w:themeColor="accent1" w:themeShade="BF"/>
      <w:sz w:val="24"/>
      <w:szCs w:val="24"/>
    </w:rPr>
  </w:style>
  <w:style w:type="paragraph" w:customStyle="1" w:styleId="ds-markdown-paragraph">
    <w:name w:val="ds-markdown-paragraph"/>
    <w:basedOn w:val="a"/>
    <w:rsid w:val="006A23B7"/>
    <w:pPr>
      <w:spacing w:before="100" w:beforeAutospacing="1" w:after="100" w:afterAutospacing="1"/>
    </w:pPr>
  </w:style>
  <w:style w:type="character" w:styleId="af9">
    <w:name w:val="Strong"/>
    <w:basedOn w:val="a0"/>
    <w:uiPriority w:val="22"/>
    <w:qFormat/>
    <w:rsid w:val="006A23B7"/>
    <w:rPr>
      <w:b/>
      <w:bCs/>
    </w:rPr>
  </w:style>
  <w:style w:type="character" w:customStyle="1" w:styleId="a8">
    <w:name w:val="Абзац списка Знак"/>
    <w:link w:val="a7"/>
    <w:uiPriority w:val="34"/>
    <w:locked/>
    <w:rsid w:val="00080DFB"/>
    <w:rPr>
      <w:rFonts w:ascii="Calibri" w:eastAsia="Calibri" w:hAnsi="Calibri"/>
      <w:sz w:val="22"/>
      <w:szCs w:val="22"/>
      <w:lang w:eastAsia="en-US"/>
    </w:rPr>
  </w:style>
  <w:style w:type="character" w:customStyle="1" w:styleId="30">
    <w:name w:val="Заголовок 3 Знак"/>
    <w:basedOn w:val="a0"/>
    <w:link w:val="3"/>
    <w:semiHidden/>
    <w:rsid w:val="00080DFB"/>
    <w:rPr>
      <w:rFonts w:asciiTheme="majorHAnsi" w:eastAsiaTheme="majorEastAsia" w:hAnsiTheme="majorHAnsi" w:cstheme="majorBidi"/>
      <w:color w:val="1F4D78" w:themeColor="accent1" w:themeShade="7F"/>
      <w:sz w:val="24"/>
      <w:szCs w:val="24"/>
    </w:rPr>
  </w:style>
  <w:style w:type="paragraph" w:styleId="afa">
    <w:name w:val="Body Text Indent"/>
    <w:aliases w:val="текст,Основной текст 1"/>
    <w:basedOn w:val="a"/>
    <w:link w:val="afb"/>
    <w:rsid w:val="00D9710D"/>
    <w:pPr>
      <w:spacing w:after="120"/>
      <w:ind w:left="283"/>
    </w:pPr>
  </w:style>
  <w:style w:type="character" w:customStyle="1" w:styleId="afb">
    <w:name w:val="Основной текст с отступом Знак"/>
    <w:aliases w:val="текст Знак,Основной текст 1 Знак"/>
    <w:basedOn w:val="a0"/>
    <w:link w:val="afa"/>
    <w:rsid w:val="00D9710D"/>
    <w:rPr>
      <w:sz w:val="24"/>
      <w:szCs w:val="24"/>
    </w:rPr>
  </w:style>
  <w:style w:type="paragraph" w:customStyle="1" w:styleId="afc">
    <w:name w:val="Знак Знак Знак"/>
    <w:basedOn w:val="a"/>
    <w:rsid w:val="00D9710D"/>
    <w:pPr>
      <w:spacing w:after="160" w:line="240" w:lineRule="exact"/>
    </w:pPr>
    <w:rPr>
      <w:rFonts w:ascii="Verdana" w:hAnsi="Verdana"/>
      <w:sz w:val="20"/>
      <w:szCs w:val="20"/>
    </w:rPr>
  </w:style>
  <w:style w:type="character" w:customStyle="1" w:styleId="24">
    <w:name w:val="Знак Знак2"/>
    <w:locked/>
    <w:rsid w:val="00D9710D"/>
    <w:rPr>
      <w:sz w:val="24"/>
      <w:szCs w:val="24"/>
      <w:lang w:val="ru-RU" w:eastAsia="ru-RU" w:bidi="ar-SA"/>
    </w:rPr>
  </w:style>
  <w:style w:type="character" w:customStyle="1" w:styleId="Bodytext39">
    <w:name w:val="Body text (39)"/>
    <w:link w:val="Bodytext391"/>
    <w:uiPriority w:val="99"/>
    <w:locked/>
    <w:rsid w:val="00D9710D"/>
    <w:rPr>
      <w:b/>
      <w:bCs/>
      <w:shd w:val="clear" w:color="auto" w:fill="FFFFFF"/>
    </w:rPr>
  </w:style>
  <w:style w:type="paragraph" w:customStyle="1" w:styleId="Bodytext391">
    <w:name w:val="Body text (39)1"/>
    <w:basedOn w:val="a"/>
    <w:link w:val="Bodytext39"/>
    <w:uiPriority w:val="99"/>
    <w:rsid w:val="00D9710D"/>
    <w:pPr>
      <w:shd w:val="clear" w:color="auto" w:fill="FFFFFF"/>
      <w:spacing w:line="240" w:lineRule="atLeast"/>
    </w:pPr>
    <w:rPr>
      <w:b/>
      <w:bCs/>
      <w:sz w:val="20"/>
      <w:szCs w:val="20"/>
    </w:rPr>
  </w:style>
  <w:style w:type="paragraph" w:customStyle="1" w:styleId="Bodytext1">
    <w:name w:val="Body text1"/>
    <w:basedOn w:val="a"/>
    <w:uiPriority w:val="99"/>
    <w:rsid w:val="00D9710D"/>
    <w:pPr>
      <w:shd w:val="clear" w:color="auto" w:fill="FFFFFF"/>
      <w:spacing w:line="230" w:lineRule="exact"/>
      <w:ind w:firstLine="280"/>
      <w:jc w:val="both"/>
    </w:pPr>
    <w:rPr>
      <w:rFonts w:eastAsia="Arial Unicode MS"/>
      <w:sz w:val="20"/>
      <w:szCs w:val="20"/>
    </w:rPr>
  </w:style>
  <w:style w:type="character" w:customStyle="1" w:styleId="Bodytext3">
    <w:name w:val="Body text (3)"/>
    <w:link w:val="Bodytext31"/>
    <w:uiPriority w:val="99"/>
    <w:locked/>
    <w:rsid w:val="00D9710D"/>
    <w:rPr>
      <w:shd w:val="clear" w:color="auto" w:fill="FFFFFF"/>
    </w:rPr>
  </w:style>
  <w:style w:type="paragraph" w:customStyle="1" w:styleId="Bodytext31">
    <w:name w:val="Body text (3)1"/>
    <w:basedOn w:val="a"/>
    <w:link w:val="Bodytext3"/>
    <w:uiPriority w:val="99"/>
    <w:rsid w:val="00D9710D"/>
    <w:pPr>
      <w:shd w:val="clear" w:color="auto" w:fill="FFFFFF"/>
      <w:spacing w:line="230" w:lineRule="exact"/>
    </w:pPr>
    <w:rPr>
      <w:sz w:val="20"/>
      <w:szCs w:val="20"/>
    </w:rPr>
  </w:style>
  <w:style w:type="character" w:customStyle="1" w:styleId="Bodytext2094">
    <w:name w:val="Body text (2094)"/>
    <w:link w:val="Bodytext20941"/>
    <w:uiPriority w:val="99"/>
    <w:locked/>
    <w:rsid w:val="00D9710D"/>
    <w:rPr>
      <w:sz w:val="18"/>
      <w:szCs w:val="18"/>
      <w:shd w:val="clear" w:color="auto" w:fill="FFFFFF"/>
    </w:rPr>
  </w:style>
  <w:style w:type="paragraph" w:customStyle="1" w:styleId="Bodytext20941">
    <w:name w:val="Body text (2094)1"/>
    <w:basedOn w:val="a"/>
    <w:link w:val="Bodytext2094"/>
    <w:uiPriority w:val="99"/>
    <w:rsid w:val="00D9710D"/>
    <w:pPr>
      <w:shd w:val="clear" w:color="auto" w:fill="FFFFFF"/>
      <w:spacing w:before="180" w:line="230" w:lineRule="exact"/>
      <w:ind w:firstLine="300"/>
      <w:jc w:val="both"/>
    </w:pPr>
    <w:rPr>
      <w:sz w:val="18"/>
      <w:szCs w:val="18"/>
    </w:rPr>
  </w:style>
  <w:style w:type="character" w:customStyle="1" w:styleId="Bodytext2097">
    <w:name w:val="Body text (2097)"/>
    <w:link w:val="Bodytext20971"/>
    <w:uiPriority w:val="99"/>
    <w:locked/>
    <w:rsid w:val="00D9710D"/>
    <w:rPr>
      <w:b/>
      <w:bCs/>
      <w:sz w:val="18"/>
      <w:szCs w:val="18"/>
      <w:shd w:val="clear" w:color="auto" w:fill="FFFFFF"/>
    </w:rPr>
  </w:style>
  <w:style w:type="paragraph" w:customStyle="1" w:styleId="Bodytext20971">
    <w:name w:val="Body text (2097)1"/>
    <w:basedOn w:val="a"/>
    <w:link w:val="Bodytext2097"/>
    <w:uiPriority w:val="99"/>
    <w:rsid w:val="00D9710D"/>
    <w:pPr>
      <w:shd w:val="clear" w:color="auto" w:fill="FFFFFF"/>
      <w:spacing w:line="235" w:lineRule="exact"/>
      <w:jc w:val="both"/>
    </w:pPr>
    <w:rPr>
      <w:b/>
      <w:bCs/>
      <w:sz w:val="18"/>
      <w:szCs w:val="18"/>
    </w:rPr>
  </w:style>
  <w:style w:type="character" w:customStyle="1" w:styleId="Bodytext1051">
    <w:name w:val="Body text (1051)"/>
    <w:link w:val="Bodytext10511"/>
    <w:uiPriority w:val="99"/>
    <w:locked/>
    <w:rsid w:val="00D9710D"/>
    <w:rPr>
      <w:b/>
      <w:bCs/>
      <w:sz w:val="18"/>
      <w:szCs w:val="18"/>
      <w:shd w:val="clear" w:color="auto" w:fill="FFFFFF"/>
    </w:rPr>
  </w:style>
  <w:style w:type="paragraph" w:customStyle="1" w:styleId="Bodytext10511">
    <w:name w:val="Body text (1051)1"/>
    <w:basedOn w:val="a"/>
    <w:link w:val="Bodytext1051"/>
    <w:uiPriority w:val="99"/>
    <w:rsid w:val="00D9710D"/>
    <w:pPr>
      <w:shd w:val="clear" w:color="auto" w:fill="FFFFFF"/>
      <w:spacing w:line="240" w:lineRule="atLeast"/>
    </w:pPr>
    <w:rPr>
      <w:b/>
      <w:bCs/>
      <w:sz w:val="18"/>
      <w:szCs w:val="18"/>
    </w:rPr>
  </w:style>
  <w:style w:type="character" w:customStyle="1" w:styleId="Bodytext2098">
    <w:name w:val="Body text (2098)"/>
    <w:link w:val="Bodytext20981"/>
    <w:uiPriority w:val="99"/>
    <w:locked/>
    <w:rsid w:val="00D9710D"/>
    <w:rPr>
      <w:b/>
      <w:bCs/>
      <w:sz w:val="18"/>
      <w:szCs w:val="18"/>
      <w:shd w:val="clear" w:color="auto" w:fill="FFFFFF"/>
    </w:rPr>
  </w:style>
  <w:style w:type="paragraph" w:customStyle="1" w:styleId="Bodytext20981">
    <w:name w:val="Body text (2098)1"/>
    <w:basedOn w:val="a"/>
    <w:link w:val="Bodytext2098"/>
    <w:uiPriority w:val="99"/>
    <w:rsid w:val="00D9710D"/>
    <w:pPr>
      <w:shd w:val="clear" w:color="auto" w:fill="FFFFFF"/>
      <w:spacing w:line="230" w:lineRule="exact"/>
      <w:ind w:firstLine="280"/>
      <w:jc w:val="both"/>
    </w:pPr>
    <w:rPr>
      <w:b/>
      <w:bCs/>
      <w:sz w:val="18"/>
      <w:szCs w:val="18"/>
    </w:rPr>
  </w:style>
  <w:style w:type="character" w:customStyle="1" w:styleId="Bodytext1105">
    <w:name w:val="Body text (1105)"/>
    <w:link w:val="Bodytext11051"/>
    <w:uiPriority w:val="99"/>
    <w:locked/>
    <w:rsid w:val="00D9710D"/>
    <w:rPr>
      <w:rFonts w:ascii="Trebuchet MS" w:hAnsi="Trebuchet MS" w:cs="Trebuchet MS"/>
      <w:i/>
      <w:iCs/>
      <w:sz w:val="18"/>
      <w:szCs w:val="18"/>
      <w:shd w:val="clear" w:color="auto" w:fill="FFFFFF"/>
    </w:rPr>
  </w:style>
  <w:style w:type="paragraph" w:customStyle="1" w:styleId="Bodytext11051">
    <w:name w:val="Body text (1105)1"/>
    <w:basedOn w:val="a"/>
    <w:link w:val="Bodytext1105"/>
    <w:uiPriority w:val="99"/>
    <w:rsid w:val="00D9710D"/>
    <w:pPr>
      <w:shd w:val="clear" w:color="auto" w:fill="FFFFFF"/>
      <w:spacing w:before="180" w:line="240" w:lineRule="atLeast"/>
    </w:pPr>
    <w:rPr>
      <w:rFonts w:ascii="Trebuchet MS" w:hAnsi="Trebuchet MS" w:cs="Trebuchet MS"/>
      <w:i/>
      <w:iCs/>
      <w:sz w:val="18"/>
      <w:szCs w:val="18"/>
    </w:rPr>
  </w:style>
  <w:style w:type="character" w:customStyle="1" w:styleId="Bodytext11057">
    <w:name w:val="Body text (1105)7"/>
    <w:uiPriority w:val="99"/>
    <w:rsid w:val="00D9710D"/>
  </w:style>
  <w:style w:type="paragraph" w:customStyle="1" w:styleId="11">
    <w:name w:val="Абзац списка1"/>
    <w:basedOn w:val="a"/>
    <w:rsid w:val="00D9710D"/>
    <w:pPr>
      <w:ind w:left="720"/>
      <w:contextualSpacing/>
    </w:pPr>
    <w:rPr>
      <w:rFonts w:eastAsia="Calibri"/>
    </w:rPr>
  </w:style>
  <w:style w:type="character" w:customStyle="1" w:styleId="FontStyle44">
    <w:name w:val="Font Style44"/>
    <w:rsid w:val="00D9710D"/>
    <w:rPr>
      <w:rFonts w:ascii="Times New Roman" w:hAnsi="Times New Roman"/>
      <w:sz w:val="26"/>
    </w:rPr>
  </w:style>
  <w:style w:type="paragraph" w:customStyle="1" w:styleId="s16">
    <w:name w:val="s_16"/>
    <w:basedOn w:val="a"/>
    <w:rsid w:val="00D9710D"/>
    <w:pPr>
      <w:spacing w:before="100" w:beforeAutospacing="1" w:after="100" w:afterAutospacing="1"/>
    </w:pPr>
  </w:style>
  <w:style w:type="paragraph" w:styleId="afd">
    <w:name w:val="No Spacing"/>
    <w:uiPriority w:val="99"/>
    <w:qFormat/>
    <w:rsid w:val="00D9710D"/>
    <w:rPr>
      <w:rFonts w:ascii="Calibri" w:hAnsi="Calibri"/>
      <w:sz w:val="22"/>
      <w:szCs w:val="22"/>
      <w:lang w:eastAsia="en-US"/>
    </w:rPr>
  </w:style>
  <w:style w:type="paragraph" w:styleId="afe">
    <w:name w:val="TOC Heading"/>
    <w:basedOn w:val="1"/>
    <w:next w:val="a"/>
    <w:uiPriority w:val="39"/>
    <w:unhideWhenUsed/>
    <w:qFormat/>
    <w:rsid w:val="00D9710D"/>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25">
    <w:name w:val="toc 2"/>
    <w:basedOn w:val="a"/>
    <w:next w:val="a"/>
    <w:autoRedefine/>
    <w:uiPriority w:val="39"/>
    <w:rsid w:val="00D9710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6675">
      <w:bodyDiv w:val="1"/>
      <w:marLeft w:val="0"/>
      <w:marRight w:val="0"/>
      <w:marTop w:val="0"/>
      <w:marBottom w:val="0"/>
      <w:divBdr>
        <w:top w:val="none" w:sz="0" w:space="0" w:color="auto"/>
        <w:left w:val="none" w:sz="0" w:space="0" w:color="auto"/>
        <w:bottom w:val="none" w:sz="0" w:space="0" w:color="auto"/>
        <w:right w:val="none" w:sz="0" w:space="0" w:color="auto"/>
      </w:divBdr>
    </w:div>
    <w:div w:id="472068788">
      <w:bodyDiv w:val="1"/>
      <w:marLeft w:val="0"/>
      <w:marRight w:val="0"/>
      <w:marTop w:val="0"/>
      <w:marBottom w:val="0"/>
      <w:divBdr>
        <w:top w:val="none" w:sz="0" w:space="0" w:color="auto"/>
        <w:left w:val="none" w:sz="0" w:space="0" w:color="auto"/>
        <w:bottom w:val="none" w:sz="0" w:space="0" w:color="auto"/>
        <w:right w:val="none" w:sz="0" w:space="0" w:color="auto"/>
      </w:divBdr>
    </w:div>
    <w:div w:id="862866185">
      <w:bodyDiv w:val="1"/>
      <w:marLeft w:val="0"/>
      <w:marRight w:val="0"/>
      <w:marTop w:val="0"/>
      <w:marBottom w:val="0"/>
      <w:divBdr>
        <w:top w:val="none" w:sz="0" w:space="0" w:color="auto"/>
        <w:left w:val="none" w:sz="0" w:space="0" w:color="auto"/>
        <w:bottom w:val="none" w:sz="0" w:space="0" w:color="auto"/>
        <w:right w:val="none" w:sz="0" w:space="0" w:color="auto"/>
      </w:divBdr>
    </w:div>
    <w:div w:id="1372805112">
      <w:bodyDiv w:val="1"/>
      <w:marLeft w:val="0"/>
      <w:marRight w:val="0"/>
      <w:marTop w:val="0"/>
      <w:marBottom w:val="0"/>
      <w:divBdr>
        <w:top w:val="none" w:sz="0" w:space="0" w:color="auto"/>
        <w:left w:val="none" w:sz="0" w:space="0" w:color="auto"/>
        <w:bottom w:val="none" w:sz="0" w:space="0" w:color="auto"/>
        <w:right w:val="none" w:sz="0" w:space="0" w:color="auto"/>
      </w:divBdr>
    </w:div>
    <w:div w:id="1444963022">
      <w:bodyDiv w:val="1"/>
      <w:marLeft w:val="0"/>
      <w:marRight w:val="0"/>
      <w:marTop w:val="0"/>
      <w:marBottom w:val="0"/>
      <w:divBdr>
        <w:top w:val="none" w:sz="0" w:space="0" w:color="auto"/>
        <w:left w:val="none" w:sz="0" w:space="0" w:color="auto"/>
        <w:bottom w:val="none" w:sz="0" w:space="0" w:color="auto"/>
        <w:right w:val="none" w:sz="0" w:space="0" w:color="auto"/>
      </w:divBdr>
    </w:div>
    <w:div w:id="1759980275">
      <w:bodyDiv w:val="1"/>
      <w:marLeft w:val="0"/>
      <w:marRight w:val="0"/>
      <w:marTop w:val="0"/>
      <w:marBottom w:val="0"/>
      <w:divBdr>
        <w:top w:val="none" w:sz="0" w:space="0" w:color="auto"/>
        <w:left w:val="none" w:sz="0" w:space="0" w:color="auto"/>
        <w:bottom w:val="none" w:sz="0" w:space="0" w:color="auto"/>
        <w:right w:val="none" w:sz="0" w:space="0" w:color="auto"/>
      </w:divBdr>
    </w:div>
    <w:div w:id="205685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hyperlink" Target="http://www.oglib.r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hyperlink" Target="http://www.naukaspb.ru/"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hyperlink" Target="http://vniioeng.mcn.ru/inform/construction/"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1.jpeg"/><Relationship Id="rId31" Type="http://schemas.openxmlformats.org/officeDocument/2006/relationships/image" Target="media/image23.png"/><Relationship Id="rId44" Type="http://schemas.openxmlformats.org/officeDocument/2006/relationships/hyperlink" Target="http://nglib.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yperlink" Target="http://top-drive.ru/ruarticles03.html" TargetMode="External"/><Relationship Id="rId48" Type="http://schemas.openxmlformats.org/officeDocument/2006/relationships/footer" Target="footer2.xm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060C6-2283-4FF9-8918-3ABA9A72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15071</Words>
  <Characters>85908</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науки и молодежной политики РД</vt:lpstr>
    </vt:vector>
  </TitlesOfParts>
  <Company/>
  <LinksUpToDate>false</LinksUpToDate>
  <CharactersWithSpaces>100778</CharactersWithSpaces>
  <SharedDoc>false</SharedDoc>
  <HLinks>
    <vt:vector size="18" baseType="variant">
      <vt:variant>
        <vt:i4>7274601</vt:i4>
      </vt:variant>
      <vt:variant>
        <vt:i4>6</vt:i4>
      </vt:variant>
      <vt:variant>
        <vt:i4>0</vt:i4>
      </vt:variant>
      <vt:variant>
        <vt:i4>5</vt:i4>
      </vt:variant>
      <vt:variant>
        <vt:lpwstr>http://rosprombur/</vt:lpwstr>
      </vt:variant>
      <vt:variant>
        <vt:lpwstr/>
      </vt:variant>
      <vt:variant>
        <vt:i4>3735609</vt:i4>
      </vt:variant>
      <vt:variant>
        <vt:i4>3</vt:i4>
      </vt:variant>
      <vt:variant>
        <vt:i4>0</vt:i4>
      </vt:variant>
      <vt:variant>
        <vt:i4>5</vt:i4>
      </vt:variant>
      <vt:variant>
        <vt:lpwstr>ftp://www/</vt:lpwstr>
      </vt:variant>
      <vt:variant>
        <vt:lpwstr/>
      </vt:variant>
      <vt:variant>
        <vt:i4>6553650</vt:i4>
      </vt:variant>
      <vt:variant>
        <vt:i4>0</vt:i4>
      </vt:variant>
      <vt:variant>
        <vt:i4>0</vt:i4>
      </vt:variant>
      <vt:variant>
        <vt:i4>5</vt:i4>
      </vt:variant>
      <vt:variant>
        <vt:lpwstr>https://ru/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науки и молодежной политики РД</dc:title>
  <dc:subject/>
  <dc:creator>Работа</dc:creator>
  <cp:keywords/>
  <dc:description/>
  <cp:lastModifiedBy>User</cp:lastModifiedBy>
  <cp:revision>20</cp:revision>
  <cp:lastPrinted>2019-02-25T19:51:00Z</cp:lastPrinted>
  <dcterms:created xsi:type="dcterms:W3CDTF">2023-01-08T10:51:00Z</dcterms:created>
  <dcterms:modified xsi:type="dcterms:W3CDTF">2026-02-03T06:33:00Z</dcterms:modified>
</cp:coreProperties>
</file>